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46" w:rsidRDefault="00682846">
      <w:pPr>
        <w:pStyle w:val="berschrift1"/>
        <w:tabs>
          <w:tab w:val="left" w:pos="7655"/>
        </w:tabs>
        <w:ind w:right="-2268"/>
        <w:rPr>
          <w:b w:val="0"/>
          <w:color w:val="000000"/>
          <w:sz w:val="22"/>
        </w:rPr>
      </w:pPr>
      <w:r>
        <w:rPr>
          <w:color w:val="000000"/>
          <w:sz w:val="22"/>
        </w:rPr>
        <w:t>Presseinformation</w:t>
      </w:r>
      <w:r>
        <w:rPr>
          <w:color w:val="000000"/>
          <w:sz w:val="22"/>
        </w:rPr>
        <w:tab/>
      </w:r>
      <w:r w:rsidR="0000683C" w:rsidRPr="0000683C">
        <w:rPr>
          <w:b w:val="0"/>
          <w:color w:val="000000"/>
        </w:rPr>
        <w:t>02.07</w:t>
      </w:r>
      <w:r w:rsidRPr="0000683C">
        <w:rPr>
          <w:b w:val="0"/>
          <w:color w:val="000000"/>
        </w:rPr>
        <w:t>.2008</w:t>
      </w:r>
    </w:p>
    <w:p w:rsidR="00682846" w:rsidRDefault="00682846">
      <w:pPr>
        <w:pStyle w:val="berschrift1"/>
        <w:rPr>
          <w:color w:val="000000"/>
          <w:sz w:val="22"/>
        </w:rPr>
      </w:pPr>
    </w:p>
    <w:p w:rsidR="00682846" w:rsidRDefault="003570E9">
      <w:pPr>
        <w:pStyle w:val="Kopfzeile"/>
        <w:tabs>
          <w:tab w:val="clear" w:pos="4536"/>
          <w:tab w:val="clear" w:pos="9072"/>
        </w:tabs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Spanntechnik/</w:t>
      </w:r>
      <w:r w:rsidR="00DF3D13">
        <w:rPr>
          <w:rFonts w:ascii="Arial" w:hAnsi="Arial"/>
          <w:color w:val="000000"/>
        </w:rPr>
        <w:t>Spannbacken</w:t>
      </w:r>
    </w:p>
    <w:p w:rsidR="00682846" w:rsidRPr="007E1733" w:rsidRDefault="00DF3D13">
      <w:pPr>
        <w:pStyle w:val="Textkrper2"/>
        <w:rPr>
          <w:b/>
          <w:color w:val="000000"/>
          <w:sz w:val="24"/>
          <w:szCs w:val="24"/>
        </w:rPr>
      </w:pPr>
      <w:r w:rsidRPr="007E1733">
        <w:rPr>
          <w:b/>
          <w:color w:val="000000"/>
          <w:sz w:val="24"/>
          <w:szCs w:val="24"/>
        </w:rPr>
        <w:t>Die klügere Spannbacke gibt nach</w:t>
      </w:r>
    </w:p>
    <w:p w:rsidR="007E1733" w:rsidRPr="007E1733" w:rsidRDefault="00DF3D13">
      <w:pPr>
        <w:pStyle w:val="Textkrper2"/>
        <w:rPr>
          <w:color w:val="000000"/>
        </w:rPr>
      </w:pPr>
      <w:r w:rsidRPr="007E1733">
        <w:rPr>
          <w:color w:val="000000"/>
        </w:rPr>
        <w:t xml:space="preserve">Pendelbacken </w:t>
      </w:r>
      <w:r w:rsidR="007E1733">
        <w:rPr>
          <w:color w:val="000000"/>
        </w:rPr>
        <w:t>minimieren</w:t>
      </w:r>
      <w:r w:rsidRPr="007E1733">
        <w:rPr>
          <w:color w:val="000000"/>
        </w:rPr>
        <w:t xml:space="preserve"> Werkstückdeformationen </w:t>
      </w:r>
    </w:p>
    <w:p w:rsidR="003570E9" w:rsidRPr="007E1733" w:rsidRDefault="00DF3D13">
      <w:pPr>
        <w:pStyle w:val="Textkrper2"/>
        <w:rPr>
          <w:color w:val="000000"/>
        </w:rPr>
      </w:pPr>
      <w:r w:rsidRPr="007E1733">
        <w:rPr>
          <w:color w:val="000000"/>
        </w:rPr>
        <w:t>und spannen selbst außerg</w:t>
      </w:r>
      <w:r w:rsidRPr="007E1733">
        <w:rPr>
          <w:color w:val="000000"/>
        </w:rPr>
        <w:t>e</w:t>
      </w:r>
      <w:r w:rsidRPr="007E1733">
        <w:rPr>
          <w:color w:val="000000"/>
        </w:rPr>
        <w:t>wöhnliche Werkstückgeometrien</w:t>
      </w:r>
      <w:r w:rsidR="007E1733">
        <w:rPr>
          <w:color w:val="000000"/>
        </w:rPr>
        <w:t xml:space="preserve"> vollkommen sicher</w:t>
      </w:r>
      <w:r w:rsidRPr="007E1733">
        <w:rPr>
          <w:color w:val="000000"/>
        </w:rPr>
        <w:t xml:space="preserve"> </w:t>
      </w:r>
    </w:p>
    <w:p w:rsidR="003570E9" w:rsidRDefault="003570E9">
      <w:pPr>
        <w:pStyle w:val="Textkrper2"/>
        <w:rPr>
          <w:color w:val="FF0000"/>
        </w:rPr>
      </w:pPr>
    </w:p>
    <w:p w:rsidR="00682846" w:rsidRDefault="00120DD0">
      <w:pPr>
        <w:pStyle w:val="Textkrper2"/>
        <w:rPr>
          <w:color w:val="000000"/>
        </w:rPr>
      </w:pPr>
      <w:r w:rsidRPr="00F66B91">
        <w:rPr>
          <w:color w:val="000000"/>
        </w:rPr>
        <w:t>Bei dünnwandigen</w:t>
      </w:r>
      <w:r w:rsidR="00FA6631">
        <w:rPr>
          <w:color w:val="000000"/>
        </w:rPr>
        <w:t xml:space="preserve"> und</w:t>
      </w:r>
      <w:r w:rsidRPr="00F66B91">
        <w:rPr>
          <w:color w:val="000000"/>
        </w:rPr>
        <w:t xml:space="preserve"> verformungsgefährdeten Werkstücken </w:t>
      </w:r>
      <w:r w:rsidR="00A00676" w:rsidRPr="00F66B91">
        <w:rPr>
          <w:color w:val="000000"/>
        </w:rPr>
        <w:t>stoßen herkömml</w:t>
      </w:r>
      <w:r w:rsidR="00A00676" w:rsidRPr="00F66B91">
        <w:rPr>
          <w:color w:val="000000"/>
        </w:rPr>
        <w:t>i</w:t>
      </w:r>
      <w:r w:rsidR="00A00676" w:rsidRPr="00F66B91">
        <w:rPr>
          <w:color w:val="000000"/>
        </w:rPr>
        <w:t>che Spannlösungen schnell an ihre Gren</w:t>
      </w:r>
      <w:r w:rsidR="003258A8">
        <w:rPr>
          <w:color w:val="000000"/>
        </w:rPr>
        <w:t xml:space="preserve">zen. Wer sicherstellen will, dass </w:t>
      </w:r>
      <w:r w:rsidR="007F6A24">
        <w:rPr>
          <w:color w:val="000000"/>
        </w:rPr>
        <w:t>seine</w:t>
      </w:r>
      <w:r w:rsidR="003258A8">
        <w:rPr>
          <w:color w:val="000000"/>
        </w:rPr>
        <w:t xml:space="preserve"> Werkstücke zur Bearbeitung sicher fixiert und die Toleranzen eingeha</w:t>
      </w:r>
      <w:r w:rsidR="003258A8">
        <w:rPr>
          <w:color w:val="000000"/>
        </w:rPr>
        <w:t>l</w:t>
      </w:r>
      <w:r w:rsidR="003258A8">
        <w:rPr>
          <w:color w:val="000000"/>
        </w:rPr>
        <w:t xml:space="preserve">ten werden, muss </w:t>
      </w:r>
      <w:r w:rsidR="00B14CB9">
        <w:rPr>
          <w:color w:val="000000"/>
        </w:rPr>
        <w:t xml:space="preserve">zur Werkstückspannung </w:t>
      </w:r>
      <w:r w:rsidR="00F21F06">
        <w:rPr>
          <w:color w:val="000000"/>
        </w:rPr>
        <w:t xml:space="preserve">jedoch </w:t>
      </w:r>
      <w:r w:rsidR="003258A8">
        <w:rPr>
          <w:color w:val="000000"/>
        </w:rPr>
        <w:t xml:space="preserve">nicht zwingend auf </w:t>
      </w:r>
      <w:r w:rsidR="00B14CB9">
        <w:rPr>
          <w:color w:val="000000"/>
        </w:rPr>
        <w:t>hochpreisige</w:t>
      </w:r>
      <w:r w:rsidR="003258A8">
        <w:rPr>
          <w:color w:val="000000"/>
        </w:rPr>
        <w:t xml:space="preserve"> Spezialfu</w:t>
      </w:r>
      <w:r w:rsidR="003258A8">
        <w:rPr>
          <w:color w:val="000000"/>
        </w:rPr>
        <w:t>t</w:t>
      </w:r>
      <w:r w:rsidR="003258A8">
        <w:rPr>
          <w:color w:val="000000"/>
        </w:rPr>
        <w:t xml:space="preserve">ter zurückgreifen. </w:t>
      </w:r>
      <w:r w:rsidR="007F6A24">
        <w:rPr>
          <w:color w:val="000000"/>
        </w:rPr>
        <w:t>Der Spann- und Greiftechni</w:t>
      </w:r>
      <w:r w:rsidR="007F6A24">
        <w:rPr>
          <w:color w:val="000000"/>
        </w:rPr>
        <w:t>k</w:t>
      </w:r>
      <w:r w:rsidR="007F6A24">
        <w:rPr>
          <w:color w:val="000000"/>
        </w:rPr>
        <w:t>spezialist SCHUNK aus Lauffen am Neckar bietet m</w:t>
      </w:r>
      <w:r w:rsidR="00B27ED9">
        <w:rPr>
          <w:color w:val="000000"/>
        </w:rPr>
        <w:t>it seinem Programm standa</w:t>
      </w:r>
      <w:r w:rsidR="00B27ED9">
        <w:rPr>
          <w:color w:val="000000"/>
        </w:rPr>
        <w:t>r</w:t>
      </w:r>
      <w:r w:rsidR="00B27ED9">
        <w:rPr>
          <w:color w:val="000000"/>
        </w:rPr>
        <w:t xml:space="preserve">disierter Pendelbacken </w:t>
      </w:r>
      <w:r w:rsidR="00B14CB9">
        <w:rPr>
          <w:color w:val="000000"/>
        </w:rPr>
        <w:t>durchdachte</w:t>
      </w:r>
      <w:r w:rsidR="00E10721">
        <w:rPr>
          <w:color w:val="000000"/>
        </w:rPr>
        <w:t xml:space="preserve"> </w:t>
      </w:r>
      <w:r w:rsidR="00B14CB9">
        <w:rPr>
          <w:color w:val="000000"/>
        </w:rPr>
        <w:t>Spannlösung</w:t>
      </w:r>
      <w:r w:rsidR="00B27ED9">
        <w:rPr>
          <w:color w:val="000000"/>
        </w:rPr>
        <w:t>en</w:t>
      </w:r>
      <w:r w:rsidR="007F6A24">
        <w:rPr>
          <w:color w:val="000000"/>
        </w:rPr>
        <w:t>,</w:t>
      </w:r>
      <w:r w:rsidR="00B14CB9">
        <w:rPr>
          <w:color w:val="000000"/>
        </w:rPr>
        <w:t xml:space="preserve"> </w:t>
      </w:r>
      <w:r w:rsidR="007F6A24">
        <w:rPr>
          <w:color w:val="000000"/>
        </w:rPr>
        <w:t xml:space="preserve">die </w:t>
      </w:r>
      <w:r w:rsidR="00B14CB9">
        <w:rPr>
          <w:color w:val="000000"/>
        </w:rPr>
        <w:t>den gleichen Effekt zu einem Bruchteil der Ko</w:t>
      </w:r>
      <w:r w:rsidR="00B14CB9">
        <w:rPr>
          <w:color w:val="000000"/>
        </w:rPr>
        <w:t>s</w:t>
      </w:r>
      <w:r w:rsidR="00B14CB9">
        <w:rPr>
          <w:color w:val="000000"/>
        </w:rPr>
        <w:t>ten</w:t>
      </w:r>
      <w:r w:rsidR="00B27ED9">
        <w:rPr>
          <w:color w:val="000000"/>
        </w:rPr>
        <w:t xml:space="preserve"> erzielen</w:t>
      </w:r>
      <w:r w:rsidR="00B14CB9">
        <w:rPr>
          <w:color w:val="000000"/>
        </w:rPr>
        <w:t>.</w:t>
      </w:r>
      <w:r w:rsidR="00715D2D">
        <w:rPr>
          <w:color w:val="000000"/>
        </w:rPr>
        <w:t xml:space="preserve"> Sonderkonstruktionen mit Pendelbacken bieten </w:t>
      </w:r>
      <w:r w:rsidR="00E10721">
        <w:rPr>
          <w:color w:val="000000"/>
        </w:rPr>
        <w:t xml:space="preserve">zudem </w:t>
      </w:r>
      <w:r w:rsidR="00715D2D">
        <w:rPr>
          <w:color w:val="000000"/>
        </w:rPr>
        <w:t>eine Fülle von Möglichke</w:t>
      </w:r>
      <w:r w:rsidR="00715D2D">
        <w:rPr>
          <w:color w:val="000000"/>
        </w:rPr>
        <w:t>i</w:t>
      </w:r>
      <w:r w:rsidR="00715D2D">
        <w:rPr>
          <w:color w:val="000000"/>
        </w:rPr>
        <w:t>ten, die selbst außergewöhnliche Spannau</w:t>
      </w:r>
      <w:r w:rsidR="00715D2D">
        <w:rPr>
          <w:color w:val="000000"/>
        </w:rPr>
        <w:t>f</w:t>
      </w:r>
      <w:r w:rsidR="00715D2D">
        <w:rPr>
          <w:color w:val="000000"/>
        </w:rPr>
        <w:t>gaben souverän meistern.</w:t>
      </w:r>
      <w:r w:rsidR="0028508D">
        <w:rPr>
          <w:color w:val="000000"/>
        </w:rPr>
        <w:t xml:space="preserve"> </w:t>
      </w:r>
    </w:p>
    <w:p w:rsidR="00715D2D" w:rsidRDefault="00715D2D">
      <w:pPr>
        <w:pStyle w:val="Textkrper2"/>
        <w:rPr>
          <w:color w:val="000000"/>
        </w:rPr>
      </w:pPr>
    </w:p>
    <w:p w:rsidR="00D25D4F" w:rsidRDefault="003570E9" w:rsidP="003570E9">
      <w:pPr>
        <w:pStyle w:val="Textkrper2"/>
        <w:rPr>
          <w:color w:val="000000"/>
        </w:rPr>
      </w:pPr>
      <w:r w:rsidRPr="003570E9">
        <w:rPr>
          <w:color w:val="000000"/>
        </w:rPr>
        <w:t xml:space="preserve">Pendelbacken </w:t>
      </w:r>
      <w:r w:rsidR="00D503A8">
        <w:rPr>
          <w:color w:val="000000"/>
        </w:rPr>
        <w:t>bestehen in der Regel aus einer beweglich gelagerten Pendelbrü</w:t>
      </w:r>
      <w:r w:rsidR="00D503A8">
        <w:rPr>
          <w:color w:val="000000"/>
        </w:rPr>
        <w:t>c</w:t>
      </w:r>
      <w:r w:rsidR="00D503A8">
        <w:rPr>
          <w:color w:val="000000"/>
        </w:rPr>
        <w:t xml:space="preserve">ke mit </w:t>
      </w:r>
      <w:r w:rsidR="00986C39">
        <w:rPr>
          <w:color w:val="000000"/>
        </w:rPr>
        <w:t xml:space="preserve">zwei </w:t>
      </w:r>
      <w:r w:rsidR="00D503A8">
        <w:rPr>
          <w:color w:val="000000"/>
        </w:rPr>
        <w:t>Spanneinsätzen, die mit Hilfe eines Lagerbolzens auf eine Trägerba</w:t>
      </w:r>
      <w:r w:rsidR="00D503A8">
        <w:rPr>
          <w:color w:val="000000"/>
        </w:rPr>
        <w:t>c</w:t>
      </w:r>
      <w:r w:rsidR="00D503A8">
        <w:rPr>
          <w:color w:val="000000"/>
        </w:rPr>
        <w:t>ke</w:t>
      </w:r>
      <w:r w:rsidR="00986C39">
        <w:rPr>
          <w:color w:val="000000"/>
        </w:rPr>
        <w:t xml:space="preserve"> montiert</w:t>
      </w:r>
      <w:r w:rsidR="00D503A8">
        <w:rPr>
          <w:color w:val="000000"/>
        </w:rPr>
        <w:t xml:space="preserve"> wird. Die Montage der Pendelbacke entspricht der Montage einer ei</w:t>
      </w:r>
      <w:r w:rsidR="00D503A8">
        <w:rPr>
          <w:color w:val="000000"/>
        </w:rPr>
        <w:t>n</w:t>
      </w:r>
      <w:r w:rsidR="00D503A8">
        <w:rPr>
          <w:color w:val="000000"/>
        </w:rPr>
        <w:t xml:space="preserve">teiligen Aufsatzbacke </w:t>
      </w:r>
      <w:r w:rsidR="00986C39">
        <w:rPr>
          <w:color w:val="000000"/>
        </w:rPr>
        <w:t xml:space="preserve">und </w:t>
      </w:r>
      <w:r w:rsidR="00D503A8">
        <w:rPr>
          <w:color w:val="000000"/>
        </w:rPr>
        <w:t>ist ebenso einfach</w:t>
      </w:r>
      <w:r w:rsidR="00E10721">
        <w:rPr>
          <w:color w:val="000000"/>
        </w:rPr>
        <w:t xml:space="preserve"> </w:t>
      </w:r>
      <w:r w:rsidR="00F1658A">
        <w:rPr>
          <w:color w:val="000000"/>
        </w:rPr>
        <w:t xml:space="preserve">und schnell </w:t>
      </w:r>
      <w:r w:rsidR="00E10721">
        <w:rPr>
          <w:color w:val="000000"/>
        </w:rPr>
        <w:t xml:space="preserve">durchzuführen. </w:t>
      </w:r>
      <w:r w:rsidR="00D25D4F">
        <w:rPr>
          <w:color w:val="000000"/>
        </w:rPr>
        <w:t>Pende</w:t>
      </w:r>
      <w:r w:rsidR="00D25D4F">
        <w:rPr>
          <w:color w:val="000000"/>
        </w:rPr>
        <w:t>l</w:t>
      </w:r>
      <w:r w:rsidR="00D25D4F">
        <w:rPr>
          <w:color w:val="000000"/>
        </w:rPr>
        <w:t xml:space="preserve">backen gibt es sowohl für die Innen- als auch für die Außenspannung. </w:t>
      </w:r>
    </w:p>
    <w:p w:rsidR="00D25D4F" w:rsidRDefault="00D25D4F" w:rsidP="003570E9">
      <w:pPr>
        <w:pStyle w:val="Textkrper2"/>
        <w:rPr>
          <w:color w:val="000000"/>
        </w:rPr>
      </w:pPr>
    </w:p>
    <w:p w:rsidR="002A432D" w:rsidRPr="002A432D" w:rsidRDefault="002A432D" w:rsidP="003570E9">
      <w:pPr>
        <w:pStyle w:val="Textkrper2"/>
        <w:rPr>
          <w:b/>
          <w:color w:val="000000"/>
        </w:rPr>
      </w:pPr>
      <w:r w:rsidRPr="002A432D">
        <w:rPr>
          <w:b/>
          <w:color w:val="000000"/>
        </w:rPr>
        <w:t xml:space="preserve">Konventionelle Futter lassen sich kostengünstig umrüsten </w:t>
      </w:r>
    </w:p>
    <w:p w:rsidR="002A432D" w:rsidRDefault="002A432D" w:rsidP="003570E9">
      <w:pPr>
        <w:pStyle w:val="Textkrper2"/>
        <w:rPr>
          <w:color w:val="000000"/>
        </w:rPr>
      </w:pPr>
    </w:p>
    <w:p w:rsidR="0010362A" w:rsidRPr="003570E9" w:rsidRDefault="0000683C" w:rsidP="003570E9">
      <w:pPr>
        <w:pStyle w:val="Textkrper2"/>
        <w:rPr>
          <w:color w:val="000000"/>
        </w:rPr>
      </w:pPr>
      <w:r w:rsidRPr="0000683C">
        <w:rPr>
          <w:color w:val="000000"/>
        </w:rPr>
        <w:t>Ein konventionelles 3-Backen-Futter kann mit standardisierten Pendelbacken inn</w:t>
      </w:r>
      <w:r w:rsidRPr="0000683C">
        <w:rPr>
          <w:color w:val="000000"/>
        </w:rPr>
        <w:t>e</w:t>
      </w:r>
      <w:r w:rsidRPr="0000683C">
        <w:rPr>
          <w:color w:val="000000"/>
        </w:rPr>
        <w:t>rhalb kürzester Zeit kostengünstig auf eine 6-Punktspannung umgerüstet we</w:t>
      </w:r>
      <w:r w:rsidRPr="0000683C">
        <w:rPr>
          <w:color w:val="000000"/>
        </w:rPr>
        <w:t>r</w:t>
      </w:r>
      <w:r w:rsidRPr="0000683C">
        <w:rPr>
          <w:color w:val="000000"/>
        </w:rPr>
        <w:t>den. Die gleichmäßig im Winkel von jeweils 60° am Bauteilumfang bzw. am Inne</w:t>
      </w:r>
      <w:r w:rsidRPr="0000683C">
        <w:rPr>
          <w:color w:val="000000"/>
        </w:rPr>
        <w:t>n</w:t>
      </w:r>
      <w:r w:rsidRPr="0000683C">
        <w:rPr>
          <w:color w:val="000000"/>
        </w:rPr>
        <w:t xml:space="preserve">durchmesser verteilten Anlagepunkte übertragen die Spannkräfte statt auf drei nun auf sechs Spannpunkte. </w:t>
      </w:r>
      <w:r w:rsidR="004A7EB6">
        <w:rPr>
          <w:color w:val="000000"/>
        </w:rPr>
        <w:t xml:space="preserve">So werden Deformationen des Werkstücks </w:t>
      </w:r>
      <w:r w:rsidR="004A7EB6" w:rsidRPr="003570E9">
        <w:rPr>
          <w:color w:val="000000"/>
        </w:rPr>
        <w:t>wesentlich verringert.</w:t>
      </w:r>
      <w:r w:rsidR="004E188B">
        <w:rPr>
          <w:color w:val="000000"/>
        </w:rPr>
        <w:t xml:space="preserve"> </w:t>
      </w:r>
      <w:r w:rsidR="004E188B" w:rsidRPr="003570E9">
        <w:rPr>
          <w:color w:val="000000"/>
        </w:rPr>
        <w:t xml:space="preserve">Aus diesem Grund sind Pendelbacken </w:t>
      </w:r>
      <w:r w:rsidR="004E188B">
        <w:rPr>
          <w:color w:val="000000"/>
        </w:rPr>
        <w:t xml:space="preserve">besonders </w:t>
      </w:r>
      <w:r w:rsidR="004E188B" w:rsidRPr="003570E9">
        <w:rPr>
          <w:color w:val="000000"/>
        </w:rPr>
        <w:t>für verformung</w:t>
      </w:r>
      <w:r w:rsidR="004E188B" w:rsidRPr="003570E9">
        <w:rPr>
          <w:color w:val="000000"/>
        </w:rPr>
        <w:t>s</w:t>
      </w:r>
      <w:r w:rsidR="004E188B" w:rsidRPr="003570E9">
        <w:rPr>
          <w:color w:val="000000"/>
        </w:rPr>
        <w:t>empfindliche und dünnwandige Bauteile</w:t>
      </w:r>
      <w:r w:rsidR="004E188B">
        <w:rPr>
          <w:color w:val="000000"/>
        </w:rPr>
        <w:t>,</w:t>
      </w:r>
      <w:r w:rsidR="004E188B" w:rsidRPr="003570E9">
        <w:rPr>
          <w:color w:val="000000"/>
        </w:rPr>
        <w:t xml:space="preserve"> wie z.B. Aluminiumringe oder Gehäuse</w:t>
      </w:r>
      <w:r w:rsidR="004E188B">
        <w:rPr>
          <w:color w:val="000000"/>
        </w:rPr>
        <w:t>,</w:t>
      </w:r>
      <w:r w:rsidR="004E188B" w:rsidRPr="003570E9">
        <w:rPr>
          <w:color w:val="000000"/>
        </w:rPr>
        <w:t xml:space="preserve"> he</w:t>
      </w:r>
      <w:r w:rsidR="004E188B" w:rsidRPr="003570E9">
        <w:rPr>
          <w:color w:val="000000"/>
        </w:rPr>
        <w:t>r</w:t>
      </w:r>
      <w:r w:rsidR="004E188B" w:rsidRPr="003570E9">
        <w:rPr>
          <w:color w:val="000000"/>
        </w:rPr>
        <w:t>vorragend geeignet.</w:t>
      </w:r>
      <w:r w:rsidR="004E188B">
        <w:rPr>
          <w:color w:val="000000"/>
        </w:rPr>
        <w:t xml:space="preserve"> Dank der </w:t>
      </w:r>
      <w:r w:rsidR="003570E9" w:rsidRPr="003570E9">
        <w:rPr>
          <w:color w:val="000000"/>
        </w:rPr>
        <w:t xml:space="preserve">Pendelung </w:t>
      </w:r>
      <w:r w:rsidR="00EE2334">
        <w:rPr>
          <w:color w:val="000000"/>
        </w:rPr>
        <w:t xml:space="preserve">passen </w:t>
      </w:r>
      <w:r w:rsidR="00EE2334" w:rsidRPr="003570E9">
        <w:rPr>
          <w:color w:val="000000"/>
        </w:rPr>
        <w:t>sich</w:t>
      </w:r>
      <w:r w:rsidR="00EE2334">
        <w:rPr>
          <w:color w:val="000000"/>
        </w:rPr>
        <w:t xml:space="preserve"> </w:t>
      </w:r>
      <w:r w:rsidR="00535AA4">
        <w:rPr>
          <w:color w:val="000000"/>
        </w:rPr>
        <w:t xml:space="preserve">die Spezialbacken </w:t>
      </w:r>
      <w:r w:rsidR="00EE2334" w:rsidRPr="003570E9">
        <w:rPr>
          <w:color w:val="000000"/>
        </w:rPr>
        <w:t xml:space="preserve">dem Werkstück an </w:t>
      </w:r>
      <w:r w:rsidR="00EE2334">
        <w:rPr>
          <w:color w:val="000000"/>
        </w:rPr>
        <w:t xml:space="preserve">und gleichen </w:t>
      </w:r>
      <w:r w:rsidR="004A7EB6" w:rsidRPr="003570E9">
        <w:rPr>
          <w:color w:val="000000"/>
        </w:rPr>
        <w:t xml:space="preserve">innerhalb eines gewissen Bereichs </w:t>
      </w:r>
      <w:r w:rsidR="004A7EB6">
        <w:rPr>
          <w:color w:val="000000"/>
        </w:rPr>
        <w:t xml:space="preserve">auch </w:t>
      </w:r>
      <w:r w:rsidR="003570E9" w:rsidRPr="003570E9">
        <w:rPr>
          <w:color w:val="000000"/>
        </w:rPr>
        <w:t>Formtolera</w:t>
      </w:r>
      <w:r w:rsidR="003570E9" w:rsidRPr="003570E9">
        <w:rPr>
          <w:color w:val="000000"/>
        </w:rPr>
        <w:t>n</w:t>
      </w:r>
      <w:r w:rsidR="003570E9" w:rsidRPr="003570E9">
        <w:rPr>
          <w:color w:val="000000"/>
        </w:rPr>
        <w:t>zen</w:t>
      </w:r>
      <w:r>
        <w:rPr>
          <w:color w:val="000000"/>
        </w:rPr>
        <w:t xml:space="preserve"> wie </w:t>
      </w:r>
      <w:r w:rsidR="00612690">
        <w:rPr>
          <w:color w:val="000000"/>
        </w:rPr>
        <w:t xml:space="preserve">z.B. bei </w:t>
      </w:r>
      <w:r>
        <w:rPr>
          <w:color w:val="000000"/>
        </w:rPr>
        <w:t>Gusskörpern</w:t>
      </w:r>
      <w:r w:rsidR="003570E9" w:rsidRPr="003570E9">
        <w:rPr>
          <w:color w:val="000000"/>
        </w:rPr>
        <w:t xml:space="preserve"> </w:t>
      </w:r>
      <w:r w:rsidR="00612690">
        <w:rPr>
          <w:color w:val="000000"/>
        </w:rPr>
        <w:t>a</w:t>
      </w:r>
      <w:r w:rsidR="003570E9" w:rsidRPr="003570E9">
        <w:rPr>
          <w:color w:val="000000"/>
        </w:rPr>
        <w:t>us</w:t>
      </w:r>
      <w:r w:rsidR="0010362A">
        <w:rPr>
          <w:color w:val="000000"/>
        </w:rPr>
        <w:t>.</w:t>
      </w:r>
    </w:p>
    <w:p w:rsidR="003570E9" w:rsidRPr="003570E9" w:rsidRDefault="003570E9" w:rsidP="003570E9">
      <w:pPr>
        <w:pStyle w:val="Textkrper2"/>
        <w:rPr>
          <w:color w:val="000000"/>
        </w:rPr>
      </w:pPr>
    </w:p>
    <w:p w:rsidR="00572FAF" w:rsidRDefault="003570E9" w:rsidP="003570E9">
      <w:pPr>
        <w:pStyle w:val="Textkrper2"/>
        <w:rPr>
          <w:color w:val="000000"/>
        </w:rPr>
      </w:pPr>
      <w:r w:rsidRPr="003570E9">
        <w:rPr>
          <w:color w:val="000000"/>
        </w:rPr>
        <w:t>Ergänzend zu den 6-Punkt-Standard-Pendelbacken bietet SCHUNK Sonderspan</w:t>
      </w:r>
      <w:r w:rsidRPr="003570E9">
        <w:rPr>
          <w:color w:val="000000"/>
        </w:rPr>
        <w:t>n</w:t>
      </w:r>
      <w:r w:rsidRPr="003570E9">
        <w:rPr>
          <w:color w:val="000000"/>
        </w:rPr>
        <w:t xml:space="preserve">lösungen mit einer </w:t>
      </w:r>
      <w:r w:rsidR="00572FAF">
        <w:rPr>
          <w:color w:val="000000"/>
        </w:rPr>
        <w:t xml:space="preserve">noch größeren </w:t>
      </w:r>
      <w:r w:rsidRPr="003570E9">
        <w:rPr>
          <w:color w:val="000000"/>
        </w:rPr>
        <w:t>Anzahl von Span</w:t>
      </w:r>
      <w:r w:rsidRPr="003570E9">
        <w:rPr>
          <w:color w:val="000000"/>
        </w:rPr>
        <w:t>n</w:t>
      </w:r>
      <w:r w:rsidRPr="003570E9">
        <w:rPr>
          <w:color w:val="000000"/>
        </w:rPr>
        <w:t>punkten an.</w:t>
      </w:r>
      <w:r w:rsidR="00572FAF">
        <w:rPr>
          <w:color w:val="000000"/>
        </w:rPr>
        <w:t xml:space="preserve"> </w:t>
      </w:r>
      <w:r w:rsidRPr="003570E9">
        <w:rPr>
          <w:color w:val="000000"/>
        </w:rPr>
        <w:t xml:space="preserve">Bei zylindrischen </w:t>
      </w:r>
      <w:r w:rsidRPr="003570E9">
        <w:rPr>
          <w:color w:val="000000"/>
        </w:rPr>
        <w:lastRenderedPageBreak/>
        <w:t xml:space="preserve">Bauteilen sind dies </w:t>
      </w:r>
      <w:r w:rsidR="00572FAF">
        <w:rPr>
          <w:color w:val="000000"/>
        </w:rPr>
        <w:t>beispielsweise</w:t>
      </w:r>
      <w:r w:rsidRPr="003570E9">
        <w:rPr>
          <w:color w:val="000000"/>
        </w:rPr>
        <w:t xml:space="preserve"> 12-Punkt- oder 24-Punkt-Pendelbacken, die dort benötigt werden, wo </w:t>
      </w:r>
      <w:r w:rsidR="00572FAF">
        <w:rPr>
          <w:color w:val="000000"/>
        </w:rPr>
        <w:t xml:space="preserve">selbst </w:t>
      </w:r>
      <w:r w:rsidRPr="003570E9">
        <w:rPr>
          <w:color w:val="000000"/>
        </w:rPr>
        <w:t>die mit einem 6-Punkt-Pendel erreichbaren Run</w:t>
      </w:r>
      <w:r w:rsidRPr="003570E9">
        <w:rPr>
          <w:color w:val="000000"/>
        </w:rPr>
        <w:t>d</w:t>
      </w:r>
      <w:r w:rsidRPr="003570E9">
        <w:rPr>
          <w:color w:val="000000"/>
        </w:rPr>
        <w:t>heitsgenauigkeiten nicht mehr ausreichend sind.</w:t>
      </w:r>
      <w:r w:rsidR="00572FAF">
        <w:rPr>
          <w:color w:val="000000"/>
        </w:rPr>
        <w:t xml:space="preserve"> </w:t>
      </w:r>
      <w:r w:rsidR="000F361A">
        <w:rPr>
          <w:color w:val="000000"/>
        </w:rPr>
        <w:t>Anhand von Berechnungspr</w:t>
      </w:r>
      <w:r w:rsidR="000F361A">
        <w:rPr>
          <w:color w:val="000000"/>
        </w:rPr>
        <w:t>o</w:t>
      </w:r>
      <w:r w:rsidR="000F361A">
        <w:rPr>
          <w:color w:val="000000"/>
        </w:rPr>
        <w:t xml:space="preserve">grammen können die technischen Berater bei SCHUNK ermitteln, welche Pendelung erforderlich ist, um </w:t>
      </w:r>
      <w:r w:rsidR="00F21F06">
        <w:rPr>
          <w:color w:val="000000"/>
        </w:rPr>
        <w:t xml:space="preserve">die </w:t>
      </w:r>
      <w:r w:rsidR="000F361A">
        <w:rPr>
          <w:color w:val="000000"/>
        </w:rPr>
        <w:t>vorgegebene</w:t>
      </w:r>
      <w:r w:rsidR="00F21F06">
        <w:rPr>
          <w:color w:val="000000"/>
        </w:rPr>
        <w:t>n</w:t>
      </w:r>
      <w:r w:rsidR="000F361A">
        <w:rPr>
          <w:color w:val="000000"/>
        </w:rPr>
        <w:t xml:space="preserve"> Rundheitstoleranzen einzuhalten.</w:t>
      </w:r>
    </w:p>
    <w:p w:rsidR="00572FAF" w:rsidRDefault="00572FAF" w:rsidP="003570E9">
      <w:pPr>
        <w:pStyle w:val="Textkrper2"/>
        <w:rPr>
          <w:color w:val="000000"/>
        </w:rPr>
      </w:pPr>
    </w:p>
    <w:p w:rsidR="002A432D" w:rsidRPr="002A432D" w:rsidRDefault="002A432D" w:rsidP="003570E9">
      <w:pPr>
        <w:pStyle w:val="Textkrper2"/>
        <w:rPr>
          <w:b/>
          <w:color w:val="000000"/>
        </w:rPr>
      </w:pPr>
      <w:r w:rsidRPr="002A432D">
        <w:rPr>
          <w:b/>
          <w:color w:val="000000"/>
        </w:rPr>
        <w:t>17-fach verbesserte Rundheitsgenauigkeit</w:t>
      </w:r>
    </w:p>
    <w:p w:rsidR="002A432D" w:rsidRDefault="002A432D" w:rsidP="003570E9">
      <w:pPr>
        <w:pStyle w:val="Textkrper2"/>
        <w:rPr>
          <w:color w:val="000000"/>
        </w:rPr>
      </w:pPr>
    </w:p>
    <w:p w:rsidR="003570E9" w:rsidRDefault="0028508D" w:rsidP="003570E9">
      <w:pPr>
        <w:pStyle w:val="Textkrper2"/>
        <w:rPr>
          <w:color w:val="000000"/>
        </w:rPr>
      </w:pPr>
      <w:r>
        <w:rPr>
          <w:color w:val="000000"/>
        </w:rPr>
        <w:t xml:space="preserve">Hintergrund der Berechnung ist unter anderem die Tatsache, </w:t>
      </w:r>
      <w:r w:rsidR="004073ED">
        <w:rPr>
          <w:color w:val="000000"/>
        </w:rPr>
        <w:t xml:space="preserve">dass </w:t>
      </w:r>
      <w:r w:rsidR="00612690">
        <w:rPr>
          <w:color w:val="000000"/>
        </w:rPr>
        <w:t xml:space="preserve">sich </w:t>
      </w:r>
      <w:r w:rsidR="004073ED" w:rsidRPr="003570E9">
        <w:rPr>
          <w:color w:val="000000"/>
        </w:rPr>
        <w:t xml:space="preserve">bei </w:t>
      </w:r>
      <w:r w:rsidR="004073ED">
        <w:rPr>
          <w:color w:val="000000"/>
        </w:rPr>
        <w:t>ident</w:t>
      </w:r>
      <w:r w:rsidR="004073ED">
        <w:rPr>
          <w:color w:val="000000"/>
        </w:rPr>
        <w:t>i</w:t>
      </w:r>
      <w:r w:rsidR="004073ED">
        <w:rPr>
          <w:color w:val="000000"/>
        </w:rPr>
        <w:t xml:space="preserve">scher </w:t>
      </w:r>
      <w:r w:rsidR="004073ED" w:rsidRPr="003570E9">
        <w:rPr>
          <w:color w:val="000000"/>
        </w:rPr>
        <w:t xml:space="preserve">Spannkraft </w:t>
      </w:r>
      <w:r w:rsidR="00612690">
        <w:rPr>
          <w:color w:val="000000"/>
        </w:rPr>
        <w:t xml:space="preserve">und einer </w:t>
      </w:r>
      <w:r w:rsidR="003570E9" w:rsidRPr="003570E9">
        <w:rPr>
          <w:color w:val="000000"/>
        </w:rPr>
        <w:t xml:space="preserve">Verdoppelung der Spannpunkte </w:t>
      </w:r>
      <w:r w:rsidR="00572FAF">
        <w:rPr>
          <w:color w:val="000000"/>
        </w:rPr>
        <w:t>die</w:t>
      </w:r>
      <w:r w:rsidR="003570E9" w:rsidRPr="003570E9">
        <w:rPr>
          <w:color w:val="000000"/>
        </w:rPr>
        <w:t xml:space="preserve"> erzielbare Run</w:t>
      </w:r>
      <w:r w:rsidR="003570E9" w:rsidRPr="003570E9">
        <w:rPr>
          <w:color w:val="000000"/>
        </w:rPr>
        <w:t>d</w:t>
      </w:r>
      <w:r w:rsidR="003570E9" w:rsidRPr="003570E9">
        <w:rPr>
          <w:color w:val="000000"/>
        </w:rPr>
        <w:t>heitsgenaui</w:t>
      </w:r>
      <w:r w:rsidR="003570E9" w:rsidRPr="003570E9">
        <w:rPr>
          <w:color w:val="000000"/>
        </w:rPr>
        <w:t>g</w:t>
      </w:r>
      <w:r w:rsidR="003570E9" w:rsidRPr="003570E9">
        <w:rPr>
          <w:color w:val="000000"/>
        </w:rPr>
        <w:t xml:space="preserve">keit </w:t>
      </w:r>
      <w:r w:rsidR="00F21F06">
        <w:rPr>
          <w:color w:val="000000"/>
        </w:rPr>
        <w:t xml:space="preserve">rechnerisch </w:t>
      </w:r>
      <w:r w:rsidR="003570E9" w:rsidRPr="003570E9">
        <w:rPr>
          <w:color w:val="000000"/>
        </w:rPr>
        <w:t>um den Faktor 17</w:t>
      </w:r>
      <w:r w:rsidR="004073ED">
        <w:rPr>
          <w:color w:val="000000"/>
        </w:rPr>
        <w:t xml:space="preserve"> verbessert</w:t>
      </w:r>
      <w:r w:rsidR="00572FAF">
        <w:rPr>
          <w:color w:val="000000"/>
        </w:rPr>
        <w:t>.</w:t>
      </w:r>
      <w:r w:rsidR="003570E9" w:rsidRPr="003570E9">
        <w:rPr>
          <w:color w:val="000000"/>
        </w:rPr>
        <w:t xml:space="preserve"> </w:t>
      </w:r>
      <w:r w:rsidR="00572FAF">
        <w:rPr>
          <w:color w:val="000000"/>
        </w:rPr>
        <w:t>Anhand eines Beispiels wird die Wirkung von Pendelb</w:t>
      </w:r>
      <w:r w:rsidR="00572FAF">
        <w:rPr>
          <w:color w:val="000000"/>
        </w:rPr>
        <w:t>a</w:t>
      </w:r>
      <w:r w:rsidR="00572FAF">
        <w:rPr>
          <w:color w:val="000000"/>
        </w:rPr>
        <w:t xml:space="preserve">cken deutlich: Wird ein </w:t>
      </w:r>
      <w:r w:rsidR="00612690">
        <w:rPr>
          <w:color w:val="000000"/>
        </w:rPr>
        <w:t>5</w:t>
      </w:r>
      <w:r w:rsidR="00572FAF">
        <w:rPr>
          <w:color w:val="000000"/>
        </w:rPr>
        <w:t xml:space="preserve">0 mm langer Rohrabschnitt aus </w:t>
      </w:r>
      <w:r w:rsidR="00612690">
        <w:rPr>
          <w:color w:val="000000"/>
        </w:rPr>
        <w:t>Aluminium</w:t>
      </w:r>
      <w:r w:rsidR="00572FAF">
        <w:rPr>
          <w:color w:val="000000"/>
        </w:rPr>
        <w:t xml:space="preserve"> mit eine</w:t>
      </w:r>
      <w:r w:rsidR="00F21F06">
        <w:rPr>
          <w:color w:val="000000"/>
        </w:rPr>
        <w:t>m</w:t>
      </w:r>
      <w:r w:rsidR="00572FAF">
        <w:rPr>
          <w:color w:val="000000"/>
        </w:rPr>
        <w:t xml:space="preserve"> Außendurchmesser von </w:t>
      </w:r>
      <w:r w:rsidR="00612690">
        <w:rPr>
          <w:color w:val="000000"/>
        </w:rPr>
        <w:t>60</w:t>
      </w:r>
      <w:r w:rsidR="00572FAF">
        <w:rPr>
          <w:color w:val="000000"/>
        </w:rPr>
        <w:t xml:space="preserve"> mm und einem Innendurc</w:t>
      </w:r>
      <w:r w:rsidR="00572FAF">
        <w:rPr>
          <w:color w:val="000000"/>
        </w:rPr>
        <w:t>h</w:t>
      </w:r>
      <w:r w:rsidR="00572FAF">
        <w:rPr>
          <w:color w:val="000000"/>
        </w:rPr>
        <w:t xml:space="preserve">messer von </w:t>
      </w:r>
      <w:r w:rsidR="00612690">
        <w:rPr>
          <w:color w:val="000000"/>
        </w:rPr>
        <w:t>50</w:t>
      </w:r>
      <w:r w:rsidR="00572FAF">
        <w:rPr>
          <w:color w:val="000000"/>
        </w:rPr>
        <w:t xml:space="preserve"> mm mit einer Spannkraft von </w:t>
      </w:r>
      <w:r w:rsidR="00612690">
        <w:rPr>
          <w:color w:val="000000"/>
        </w:rPr>
        <w:t>100</w:t>
      </w:r>
      <w:r w:rsidR="00572FAF">
        <w:rPr>
          <w:color w:val="000000"/>
        </w:rPr>
        <w:t xml:space="preserve"> </w:t>
      </w:r>
      <w:r w:rsidR="00612690">
        <w:rPr>
          <w:color w:val="000000"/>
        </w:rPr>
        <w:t>k</w:t>
      </w:r>
      <w:r w:rsidR="00572FAF">
        <w:rPr>
          <w:color w:val="000000"/>
        </w:rPr>
        <w:t>N in einem he</w:t>
      </w:r>
      <w:r w:rsidR="00572FAF">
        <w:rPr>
          <w:color w:val="000000"/>
        </w:rPr>
        <w:t>r</w:t>
      </w:r>
      <w:r w:rsidR="00572FAF">
        <w:rPr>
          <w:color w:val="000000"/>
        </w:rPr>
        <w:t xml:space="preserve">kömmlichen 3-Backen-Futter gespannt, so beträgt die </w:t>
      </w:r>
      <w:r w:rsidR="00612690">
        <w:rPr>
          <w:color w:val="000000"/>
        </w:rPr>
        <w:t xml:space="preserve">rechnerische </w:t>
      </w:r>
      <w:r w:rsidR="00572FAF">
        <w:rPr>
          <w:color w:val="000000"/>
        </w:rPr>
        <w:t>Deformation 0,</w:t>
      </w:r>
      <w:r w:rsidR="00612690">
        <w:rPr>
          <w:color w:val="000000"/>
        </w:rPr>
        <w:t>497</w:t>
      </w:r>
      <w:r w:rsidR="00572FAF">
        <w:rPr>
          <w:color w:val="000000"/>
        </w:rPr>
        <w:t xml:space="preserve"> mm. Bei Spannung über ein 6-Punkt-Pendel verbe</w:t>
      </w:r>
      <w:r w:rsidR="00572FAF">
        <w:rPr>
          <w:color w:val="000000"/>
        </w:rPr>
        <w:t>s</w:t>
      </w:r>
      <w:r w:rsidR="00572FAF">
        <w:rPr>
          <w:color w:val="000000"/>
        </w:rPr>
        <w:t xml:space="preserve">sert sich der Wert auf </w:t>
      </w:r>
      <w:r w:rsidR="000F361A">
        <w:rPr>
          <w:color w:val="000000"/>
        </w:rPr>
        <w:t>nur noch 0,0</w:t>
      </w:r>
      <w:r w:rsidR="00612690">
        <w:rPr>
          <w:color w:val="000000"/>
        </w:rPr>
        <w:t>2</w:t>
      </w:r>
      <w:r w:rsidR="004B645D">
        <w:rPr>
          <w:color w:val="000000"/>
        </w:rPr>
        <w:t>9</w:t>
      </w:r>
      <w:r w:rsidR="000F361A">
        <w:rPr>
          <w:color w:val="000000"/>
        </w:rPr>
        <w:t xml:space="preserve"> mm.</w:t>
      </w:r>
    </w:p>
    <w:p w:rsidR="003570E9" w:rsidRPr="003570E9" w:rsidRDefault="003570E9" w:rsidP="003570E9">
      <w:pPr>
        <w:pStyle w:val="Textkrper2"/>
        <w:rPr>
          <w:color w:val="000000"/>
        </w:rPr>
      </w:pPr>
    </w:p>
    <w:p w:rsidR="00C07B33" w:rsidRDefault="003570E9" w:rsidP="003570E9">
      <w:pPr>
        <w:pStyle w:val="Textkrper2"/>
        <w:rPr>
          <w:color w:val="000000"/>
        </w:rPr>
      </w:pPr>
      <w:r w:rsidRPr="003570E9">
        <w:rPr>
          <w:color w:val="000000"/>
        </w:rPr>
        <w:t xml:space="preserve">Dies bedeutet, dass </w:t>
      </w:r>
      <w:r w:rsidR="00F21F06" w:rsidRPr="003570E9">
        <w:rPr>
          <w:color w:val="000000"/>
        </w:rPr>
        <w:t xml:space="preserve">im Vergleich zu einer herkömmlichen 3-Backenspannung </w:t>
      </w:r>
      <w:r w:rsidR="00F21F06">
        <w:rPr>
          <w:color w:val="000000"/>
        </w:rPr>
        <w:t>b</w:t>
      </w:r>
      <w:r w:rsidR="00F21F06">
        <w:rPr>
          <w:color w:val="000000"/>
        </w:rPr>
        <w:t>e</w:t>
      </w:r>
      <w:r w:rsidR="00F21F06">
        <w:rPr>
          <w:color w:val="000000"/>
        </w:rPr>
        <w:t xml:space="preserve">reits </w:t>
      </w:r>
      <w:r w:rsidR="00F21F06" w:rsidRPr="003570E9">
        <w:rPr>
          <w:color w:val="000000"/>
        </w:rPr>
        <w:t>mit einer Standard-6-Punkt-Pendelungen</w:t>
      </w:r>
      <w:r w:rsidR="00F21F06">
        <w:rPr>
          <w:color w:val="000000"/>
        </w:rPr>
        <w:t xml:space="preserve"> die </w:t>
      </w:r>
      <w:r w:rsidR="00F21F06" w:rsidRPr="003570E9">
        <w:rPr>
          <w:color w:val="000000"/>
        </w:rPr>
        <w:t xml:space="preserve">Rundheitsgenauigkeit </w:t>
      </w:r>
      <w:r w:rsidRPr="003570E9">
        <w:rPr>
          <w:color w:val="000000"/>
        </w:rPr>
        <w:t>deutl</w:t>
      </w:r>
      <w:r w:rsidRPr="003570E9">
        <w:rPr>
          <w:color w:val="000000"/>
        </w:rPr>
        <w:t>i</w:t>
      </w:r>
      <w:r w:rsidRPr="003570E9">
        <w:rPr>
          <w:color w:val="000000"/>
        </w:rPr>
        <w:t xml:space="preserve">ch </w:t>
      </w:r>
      <w:r w:rsidR="00F21F06">
        <w:rPr>
          <w:color w:val="000000"/>
        </w:rPr>
        <w:t xml:space="preserve">verbessert wird. </w:t>
      </w:r>
      <w:r w:rsidRPr="003570E9">
        <w:rPr>
          <w:color w:val="000000"/>
        </w:rPr>
        <w:t xml:space="preserve">Für </w:t>
      </w:r>
      <w:r w:rsidR="009F496C">
        <w:rPr>
          <w:color w:val="000000"/>
        </w:rPr>
        <w:t>besonders sensible</w:t>
      </w:r>
      <w:r w:rsidRPr="003570E9">
        <w:rPr>
          <w:color w:val="000000"/>
        </w:rPr>
        <w:t xml:space="preserve"> Bauteile emp</w:t>
      </w:r>
      <w:r w:rsidR="00F21F06">
        <w:rPr>
          <w:color w:val="000000"/>
        </w:rPr>
        <w:t>fiehlt SCHUNK</w:t>
      </w:r>
      <w:r w:rsidRPr="003570E9">
        <w:rPr>
          <w:color w:val="000000"/>
        </w:rPr>
        <w:t xml:space="preserve"> 12-Punkt-Pendelungen, die bei gleichbleibender Spannkraft </w:t>
      </w:r>
      <w:r w:rsidR="00F21F06">
        <w:rPr>
          <w:color w:val="000000"/>
        </w:rPr>
        <w:t xml:space="preserve">den Rundheitsfehler </w:t>
      </w:r>
      <w:r w:rsidRPr="003570E9">
        <w:rPr>
          <w:color w:val="000000"/>
        </w:rPr>
        <w:t xml:space="preserve">rechnerisch nochmals um den Faktor 17 </w:t>
      </w:r>
      <w:r w:rsidR="00F21F06">
        <w:rPr>
          <w:color w:val="000000"/>
        </w:rPr>
        <w:t>verringern</w:t>
      </w:r>
      <w:r w:rsidRPr="003570E9">
        <w:rPr>
          <w:color w:val="000000"/>
        </w:rPr>
        <w:t>.</w:t>
      </w:r>
      <w:r w:rsidR="009F496C">
        <w:rPr>
          <w:color w:val="000000"/>
        </w:rPr>
        <w:t xml:space="preserve"> </w:t>
      </w:r>
      <w:r w:rsidR="0028508D">
        <w:rPr>
          <w:color w:val="000000"/>
        </w:rPr>
        <w:t xml:space="preserve">Im Beispiel </w:t>
      </w:r>
      <w:r w:rsidR="00C07B33">
        <w:rPr>
          <w:color w:val="000000"/>
        </w:rPr>
        <w:t xml:space="preserve">von oben </w:t>
      </w:r>
      <w:r w:rsidR="0028508D">
        <w:rPr>
          <w:color w:val="000000"/>
        </w:rPr>
        <w:t xml:space="preserve">würde </w:t>
      </w:r>
      <w:r w:rsidR="00183F89">
        <w:rPr>
          <w:color w:val="000000"/>
        </w:rPr>
        <w:t xml:space="preserve">mit einer 12-Punkt-Pendelung </w:t>
      </w:r>
      <w:r w:rsidR="0028508D">
        <w:rPr>
          <w:color w:val="000000"/>
        </w:rPr>
        <w:t xml:space="preserve">die </w:t>
      </w:r>
      <w:r w:rsidR="00612690">
        <w:rPr>
          <w:color w:val="000000"/>
        </w:rPr>
        <w:t xml:space="preserve">rechnerische </w:t>
      </w:r>
      <w:r w:rsidR="0028508D">
        <w:rPr>
          <w:color w:val="000000"/>
        </w:rPr>
        <w:t xml:space="preserve">Deformation des Werkstücks </w:t>
      </w:r>
      <w:r w:rsidR="00F21F06">
        <w:rPr>
          <w:color w:val="000000"/>
        </w:rPr>
        <w:t xml:space="preserve">dann </w:t>
      </w:r>
      <w:r w:rsidR="00183F89">
        <w:rPr>
          <w:color w:val="000000"/>
        </w:rPr>
        <w:t>nur noch</w:t>
      </w:r>
      <w:r w:rsidR="0028508D">
        <w:rPr>
          <w:color w:val="000000"/>
        </w:rPr>
        <w:t xml:space="preserve"> 0,</w:t>
      </w:r>
      <w:r w:rsidR="00612690">
        <w:rPr>
          <w:color w:val="000000"/>
        </w:rPr>
        <w:t>0</w:t>
      </w:r>
      <w:r w:rsidR="009B7C11">
        <w:rPr>
          <w:color w:val="000000"/>
        </w:rPr>
        <w:t>02</w:t>
      </w:r>
      <w:r w:rsidR="0028508D">
        <w:rPr>
          <w:color w:val="000000"/>
        </w:rPr>
        <w:t xml:space="preserve"> </w:t>
      </w:r>
      <w:r w:rsidR="00612690">
        <w:rPr>
          <w:color w:val="000000"/>
        </w:rPr>
        <w:t>m</w:t>
      </w:r>
      <w:r w:rsidR="0028508D">
        <w:rPr>
          <w:color w:val="000000"/>
        </w:rPr>
        <w:t>m betr</w:t>
      </w:r>
      <w:r w:rsidR="0028508D">
        <w:rPr>
          <w:color w:val="000000"/>
        </w:rPr>
        <w:t>a</w:t>
      </w:r>
      <w:r w:rsidR="0028508D">
        <w:rPr>
          <w:color w:val="000000"/>
        </w:rPr>
        <w:t>gen.</w:t>
      </w:r>
    </w:p>
    <w:p w:rsidR="00C07B33" w:rsidRDefault="00C07B33" w:rsidP="003570E9">
      <w:pPr>
        <w:pStyle w:val="Textkrper2"/>
        <w:rPr>
          <w:color w:val="000000"/>
        </w:rPr>
      </w:pPr>
    </w:p>
    <w:p w:rsidR="002A432D" w:rsidRPr="002A432D" w:rsidRDefault="002A432D" w:rsidP="003570E9">
      <w:pPr>
        <w:pStyle w:val="Textkrper2"/>
        <w:rPr>
          <w:b/>
          <w:color w:val="000000"/>
        </w:rPr>
      </w:pPr>
      <w:r w:rsidRPr="002A432D">
        <w:rPr>
          <w:b/>
          <w:color w:val="000000"/>
        </w:rPr>
        <w:t>Durchdachte Sonderlösungen</w:t>
      </w:r>
    </w:p>
    <w:p w:rsidR="002A432D" w:rsidRDefault="002A432D" w:rsidP="003570E9">
      <w:pPr>
        <w:pStyle w:val="Textkrper2"/>
        <w:rPr>
          <w:color w:val="000000"/>
        </w:rPr>
      </w:pPr>
    </w:p>
    <w:p w:rsidR="003570E9" w:rsidRPr="00612690" w:rsidRDefault="009F496C" w:rsidP="003570E9">
      <w:pPr>
        <w:pStyle w:val="Textkrper2"/>
        <w:rPr>
          <w:color w:val="000000"/>
        </w:rPr>
      </w:pPr>
      <w:r w:rsidRPr="003570E9">
        <w:rPr>
          <w:color w:val="000000"/>
        </w:rPr>
        <w:t>24-Punkt-Pendel</w:t>
      </w:r>
      <w:r w:rsidR="00AB7B68">
        <w:rPr>
          <w:color w:val="000000"/>
        </w:rPr>
        <w:t>ungen</w:t>
      </w:r>
      <w:r>
        <w:rPr>
          <w:color w:val="000000"/>
        </w:rPr>
        <w:t xml:space="preserve"> von SCHUNK kommen zum Einsatz, wenn </w:t>
      </w:r>
      <w:r w:rsidRPr="003570E9">
        <w:rPr>
          <w:color w:val="000000"/>
        </w:rPr>
        <w:t>verformung</w:t>
      </w:r>
      <w:r w:rsidRPr="003570E9">
        <w:rPr>
          <w:color w:val="000000"/>
        </w:rPr>
        <w:t>s</w:t>
      </w:r>
      <w:r w:rsidRPr="003570E9">
        <w:rPr>
          <w:color w:val="000000"/>
        </w:rPr>
        <w:t>empfindlich</w:t>
      </w:r>
      <w:r>
        <w:rPr>
          <w:color w:val="000000"/>
        </w:rPr>
        <w:t>e Werkstücke mit großen</w:t>
      </w:r>
      <w:r w:rsidR="004515ED">
        <w:rPr>
          <w:color w:val="000000"/>
        </w:rPr>
        <w:t xml:space="preserve"> Abmessungen</w:t>
      </w:r>
      <w:r w:rsidR="00C07B33" w:rsidRPr="00C07B33">
        <w:rPr>
          <w:color w:val="000000"/>
        </w:rPr>
        <w:t xml:space="preserve"> </w:t>
      </w:r>
      <w:r w:rsidR="00C07B33">
        <w:rPr>
          <w:color w:val="000000"/>
        </w:rPr>
        <w:t>bearbeitet werden</w:t>
      </w:r>
      <w:r w:rsidR="004515ED">
        <w:rPr>
          <w:color w:val="000000"/>
        </w:rPr>
        <w:t>.</w:t>
      </w:r>
      <w:r w:rsidR="00C07B33">
        <w:rPr>
          <w:color w:val="000000"/>
        </w:rPr>
        <w:t xml:space="preserve"> </w:t>
      </w:r>
      <w:r w:rsidR="00DB5DC9">
        <w:rPr>
          <w:color w:val="000000"/>
        </w:rPr>
        <w:t>So hande</w:t>
      </w:r>
      <w:r w:rsidR="00DB5DC9">
        <w:rPr>
          <w:color w:val="000000"/>
        </w:rPr>
        <w:t>l</w:t>
      </w:r>
      <w:r w:rsidR="00DB5DC9">
        <w:rPr>
          <w:color w:val="000000"/>
        </w:rPr>
        <w:t xml:space="preserve">te es sich in einem </w:t>
      </w:r>
      <w:r w:rsidR="00C07B33">
        <w:rPr>
          <w:color w:val="000000"/>
        </w:rPr>
        <w:t>konkreten Anwendungsfall um ein Gussbauteil, das</w:t>
      </w:r>
      <w:r w:rsidR="003570E9" w:rsidRPr="003570E9">
        <w:rPr>
          <w:color w:val="000000"/>
        </w:rPr>
        <w:t xml:space="preserve"> eine Wanddicke von 7 mm, eine Ge</w:t>
      </w:r>
      <w:r w:rsidR="00C07B33">
        <w:rPr>
          <w:color w:val="000000"/>
        </w:rPr>
        <w:t>samthöhe von 250 mm und einen</w:t>
      </w:r>
      <w:r w:rsidR="003570E9" w:rsidRPr="003570E9">
        <w:rPr>
          <w:color w:val="000000"/>
        </w:rPr>
        <w:t xml:space="preserve"> Spanndurchme</w:t>
      </w:r>
      <w:r w:rsidR="003570E9" w:rsidRPr="003570E9">
        <w:rPr>
          <w:color w:val="000000"/>
        </w:rPr>
        <w:t>s</w:t>
      </w:r>
      <w:r w:rsidR="003570E9" w:rsidRPr="003570E9">
        <w:rPr>
          <w:color w:val="000000"/>
        </w:rPr>
        <w:t xml:space="preserve">ser von 278 mm besitzt. Bei einer Spannkraft von 100 </w:t>
      </w:r>
      <w:r w:rsidR="00C07B33">
        <w:rPr>
          <w:color w:val="000000"/>
        </w:rPr>
        <w:t>k</w:t>
      </w:r>
      <w:r w:rsidR="003570E9" w:rsidRPr="003570E9">
        <w:rPr>
          <w:color w:val="000000"/>
        </w:rPr>
        <w:t xml:space="preserve">N </w:t>
      </w:r>
      <w:r w:rsidR="00C07B33">
        <w:rPr>
          <w:color w:val="000000"/>
        </w:rPr>
        <w:t xml:space="preserve">darf der </w:t>
      </w:r>
      <w:r w:rsidR="003570E9" w:rsidRPr="003570E9">
        <w:rPr>
          <w:color w:val="000000"/>
        </w:rPr>
        <w:t>Run</w:t>
      </w:r>
      <w:r w:rsidR="003570E9" w:rsidRPr="003570E9">
        <w:rPr>
          <w:color w:val="000000"/>
        </w:rPr>
        <w:t>d</w:t>
      </w:r>
      <w:r w:rsidR="003570E9" w:rsidRPr="003570E9">
        <w:rPr>
          <w:color w:val="000000"/>
        </w:rPr>
        <w:t xml:space="preserve">heitsfehler </w:t>
      </w:r>
      <w:r w:rsidR="00DB5DC9" w:rsidRPr="003570E9">
        <w:rPr>
          <w:color w:val="000000"/>
        </w:rPr>
        <w:t>maxi</w:t>
      </w:r>
      <w:r w:rsidR="00DB5DC9">
        <w:rPr>
          <w:color w:val="000000"/>
        </w:rPr>
        <w:t>mal</w:t>
      </w:r>
      <w:r w:rsidR="00DB5DC9" w:rsidRPr="003570E9">
        <w:rPr>
          <w:color w:val="000000"/>
        </w:rPr>
        <w:t xml:space="preserve"> </w:t>
      </w:r>
      <w:r w:rsidR="003570E9" w:rsidRPr="003570E9">
        <w:rPr>
          <w:color w:val="000000"/>
        </w:rPr>
        <w:t>0,03</w:t>
      </w:r>
      <w:r w:rsidR="00C07B33">
        <w:rPr>
          <w:color w:val="000000"/>
        </w:rPr>
        <w:t xml:space="preserve"> </w:t>
      </w:r>
      <w:r w:rsidR="003570E9" w:rsidRPr="003570E9">
        <w:rPr>
          <w:color w:val="000000"/>
        </w:rPr>
        <w:t>mm</w:t>
      </w:r>
      <w:r w:rsidR="00C07B33">
        <w:rPr>
          <w:color w:val="000000"/>
        </w:rPr>
        <w:t xml:space="preserve"> betragen</w:t>
      </w:r>
      <w:r w:rsidR="003570E9" w:rsidRPr="003570E9">
        <w:rPr>
          <w:color w:val="000000"/>
        </w:rPr>
        <w:t>.</w:t>
      </w:r>
      <w:r w:rsidR="00C07B33">
        <w:rPr>
          <w:color w:val="000000"/>
        </w:rPr>
        <w:t xml:space="preserve"> Selbst mit einer </w:t>
      </w:r>
      <w:r w:rsidR="005013C7" w:rsidRPr="003570E9">
        <w:rPr>
          <w:color w:val="000000"/>
        </w:rPr>
        <w:t>12-Punkt-Pendelung</w:t>
      </w:r>
      <w:r w:rsidR="005013C7">
        <w:rPr>
          <w:color w:val="000000"/>
        </w:rPr>
        <w:t xml:space="preserve"> könnten diese Anfo</w:t>
      </w:r>
      <w:r w:rsidR="005013C7">
        <w:rPr>
          <w:color w:val="000000"/>
        </w:rPr>
        <w:t>r</w:t>
      </w:r>
      <w:r w:rsidR="005013C7">
        <w:rPr>
          <w:color w:val="000000"/>
        </w:rPr>
        <w:t xml:space="preserve">derungen nicht erfüllt werden. Deshalb </w:t>
      </w:r>
      <w:r w:rsidR="003570E9" w:rsidRPr="003570E9">
        <w:rPr>
          <w:color w:val="000000"/>
        </w:rPr>
        <w:t xml:space="preserve">wurde </w:t>
      </w:r>
      <w:r w:rsidR="005013C7">
        <w:rPr>
          <w:color w:val="000000"/>
        </w:rPr>
        <w:t xml:space="preserve">bei SCHUNK </w:t>
      </w:r>
      <w:r w:rsidR="003570E9" w:rsidRPr="003570E9">
        <w:rPr>
          <w:color w:val="000000"/>
        </w:rPr>
        <w:t xml:space="preserve">eine 24-Punkt-Spannlösung konstruiert, bei der </w:t>
      </w:r>
      <w:r w:rsidR="005013C7" w:rsidRPr="003570E9">
        <w:rPr>
          <w:color w:val="000000"/>
        </w:rPr>
        <w:t xml:space="preserve">das Bauteil </w:t>
      </w:r>
      <w:r w:rsidR="003570E9" w:rsidRPr="003570E9">
        <w:rPr>
          <w:color w:val="000000"/>
        </w:rPr>
        <w:t xml:space="preserve">auf </w:t>
      </w:r>
      <w:r w:rsidR="005013C7">
        <w:rPr>
          <w:color w:val="000000"/>
        </w:rPr>
        <w:t xml:space="preserve">zwei </w:t>
      </w:r>
      <w:r w:rsidR="003570E9" w:rsidRPr="003570E9">
        <w:rPr>
          <w:color w:val="000000"/>
        </w:rPr>
        <w:t>Ebenen an jeweils 12 Pun</w:t>
      </w:r>
      <w:r w:rsidR="003570E9" w:rsidRPr="003570E9">
        <w:rPr>
          <w:color w:val="000000"/>
        </w:rPr>
        <w:t>k</w:t>
      </w:r>
      <w:r w:rsidR="003570E9" w:rsidRPr="003570E9">
        <w:rPr>
          <w:color w:val="000000"/>
        </w:rPr>
        <w:t xml:space="preserve">ten </w:t>
      </w:r>
      <w:r w:rsidR="00612690">
        <w:rPr>
          <w:color w:val="000000"/>
        </w:rPr>
        <w:t xml:space="preserve">radial pendelnd </w:t>
      </w:r>
      <w:r w:rsidR="003570E9" w:rsidRPr="003570E9">
        <w:rPr>
          <w:color w:val="000000"/>
        </w:rPr>
        <w:t xml:space="preserve">gespannt wird. </w:t>
      </w:r>
      <w:r w:rsidR="00001B9D">
        <w:rPr>
          <w:color w:val="000000"/>
        </w:rPr>
        <w:t>Dabei sind b</w:t>
      </w:r>
      <w:r w:rsidR="003570E9" w:rsidRPr="003570E9">
        <w:rPr>
          <w:color w:val="000000"/>
        </w:rPr>
        <w:t xml:space="preserve">eide Spannebenen </w:t>
      </w:r>
      <w:r w:rsidR="00001B9D">
        <w:rPr>
          <w:color w:val="000000"/>
        </w:rPr>
        <w:t>ebenfalls</w:t>
      </w:r>
      <w:r w:rsidR="005013C7">
        <w:rPr>
          <w:color w:val="000000"/>
        </w:rPr>
        <w:t xml:space="preserve"> wi</w:t>
      </w:r>
      <w:r w:rsidR="005013C7">
        <w:rPr>
          <w:color w:val="000000"/>
        </w:rPr>
        <w:t>e</w:t>
      </w:r>
      <w:r w:rsidR="005013C7">
        <w:rPr>
          <w:color w:val="000000"/>
        </w:rPr>
        <w:t xml:space="preserve">der </w:t>
      </w:r>
      <w:r w:rsidR="003570E9" w:rsidRPr="003570E9">
        <w:rPr>
          <w:color w:val="000000"/>
        </w:rPr>
        <w:t>pendelnd zueinander angeordnet</w:t>
      </w:r>
      <w:r w:rsidR="00001B9D">
        <w:rPr>
          <w:color w:val="000000"/>
        </w:rPr>
        <w:t>, diesmal axial</w:t>
      </w:r>
      <w:r w:rsidR="00DB5DC9">
        <w:rPr>
          <w:color w:val="000000"/>
        </w:rPr>
        <w:t xml:space="preserve">, </w:t>
      </w:r>
      <w:r w:rsidR="00001B9D">
        <w:rPr>
          <w:color w:val="000000"/>
        </w:rPr>
        <w:t xml:space="preserve">um </w:t>
      </w:r>
      <w:r w:rsidR="00612690" w:rsidRPr="00612690">
        <w:rPr>
          <w:color w:val="000000"/>
        </w:rPr>
        <w:t>eine optimale Werkstüc</w:t>
      </w:r>
      <w:r w:rsidR="00612690" w:rsidRPr="00612690">
        <w:rPr>
          <w:color w:val="000000"/>
        </w:rPr>
        <w:t>k</w:t>
      </w:r>
      <w:r w:rsidR="00612690" w:rsidRPr="00612690">
        <w:rPr>
          <w:color w:val="000000"/>
        </w:rPr>
        <w:lastRenderedPageBreak/>
        <w:t>anlage aller Spannpunkte zu gewährleisten und Formfehler des Bauteils ausz</w:t>
      </w:r>
      <w:r w:rsidR="00612690" w:rsidRPr="00612690">
        <w:rPr>
          <w:color w:val="000000"/>
        </w:rPr>
        <w:t>u</w:t>
      </w:r>
      <w:r w:rsidR="00612690" w:rsidRPr="00612690">
        <w:rPr>
          <w:color w:val="000000"/>
        </w:rPr>
        <w:t>gleichen.</w:t>
      </w:r>
    </w:p>
    <w:p w:rsidR="00607F97" w:rsidRDefault="00607F97" w:rsidP="003570E9">
      <w:pPr>
        <w:pStyle w:val="Textkrper2"/>
        <w:rPr>
          <w:color w:val="000000"/>
        </w:rPr>
      </w:pPr>
    </w:p>
    <w:p w:rsidR="002A432D" w:rsidRPr="002A432D" w:rsidRDefault="002A432D" w:rsidP="003570E9">
      <w:pPr>
        <w:pStyle w:val="Textkrper2"/>
        <w:rPr>
          <w:b/>
          <w:color w:val="000000"/>
        </w:rPr>
      </w:pPr>
      <w:r w:rsidRPr="002A432D">
        <w:rPr>
          <w:b/>
          <w:color w:val="000000"/>
        </w:rPr>
        <w:t>Komplizierte Formen einfach spannen</w:t>
      </w:r>
    </w:p>
    <w:p w:rsidR="002A432D" w:rsidRDefault="002A432D" w:rsidP="003570E9">
      <w:pPr>
        <w:pStyle w:val="Textkrper2"/>
        <w:rPr>
          <w:color w:val="000000"/>
        </w:rPr>
      </w:pPr>
    </w:p>
    <w:p w:rsidR="00D755D7" w:rsidRDefault="00320D72" w:rsidP="003570E9">
      <w:pPr>
        <w:pStyle w:val="Textkrper2"/>
        <w:rPr>
          <w:color w:val="000000"/>
        </w:rPr>
      </w:pPr>
      <w:r>
        <w:rPr>
          <w:color w:val="000000"/>
        </w:rPr>
        <w:t>Während zylindrische oder kubische Bauteile mit konventione</w:t>
      </w:r>
      <w:r>
        <w:rPr>
          <w:color w:val="000000"/>
        </w:rPr>
        <w:t>l</w:t>
      </w:r>
      <w:r>
        <w:rPr>
          <w:color w:val="000000"/>
        </w:rPr>
        <w:t xml:space="preserve">len Spannmitteln recht einfach zu fixieren sind, benötigen </w:t>
      </w:r>
      <w:r w:rsidR="004B645D">
        <w:rPr>
          <w:color w:val="000000"/>
        </w:rPr>
        <w:t xml:space="preserve">verformungsempfindliche </w:t>
      </w:r>
      <w:r>
        <w:rPr>
          <w:color w:val="000000"/>
        </w:rPr>
        <w:t xml:space="preserve">Werkstücke </w:t>
      </w:r>
      <w:r w:rsidR="00C146D6">
        <w:rPr>
          <w:color w:val="000000"/>
        </w:rPr>
        <w:t xml:space="preserve">oder Werkstücke mit </w:t>
      </w:r>
      <w:r>
        <w:rPr>
          <w:color w:val="000000"/>
        </w:rPr>
        <w:t>außergewöhnlichen Geometrien Speziallösungen, die mitu</w:t>
      </w:r>
      <w:r>
        <w:rPr>
          <w:color w:val="000000"/>
        </w:rPr>
        <w:t>n</w:t>
      </w:r>
      <w:r>
        <w:rPr>
          <w:color w:val="000000"/>
        </w:rPr>
        <w:t xml:space="preserve">ter recht aufwändig und teuer </w:t>
      </w:r>
      <w:r w:rsidR="00972373">
        <w:rPr>
          <w:color w:val="000000"/>
        </w:rPr>
        <w:t>sind</w:t>
      </w:r>
      <w:r>
        <w:rPr>
          <w:color w:val="000000"/>
        </w:rPr>
        <w:t xml:space="preserve">. </w:t>
      </w:r>
      <w:r w:rsidR="00D84081">
        <w:rPr>
          <w:color w:val="000000"/>
        </w:rPr>
        <w:t xml:space="preserve">Auch hier können </w:t>
      </w:r>
      <w:r>
        <w:rPr>
          <w:color w:val="000000"/>
        </w:rPr>
        <w:t xml:space="preserve">Pendelbacken </w:t>
      </w:r>
      <w:r w:rsidR="00D84081">
        <w:rPr>
          <w:color w:val="000000"/>
        </w:rPr>
        <w:t xml:space="preserve">von SCHUNK eine kostengünstige und zugleich wirkungsvolle Alternative </w:t>
      </w:r>
      <w:r w:rsidR="009B7C11">
        <w:rPr>
          <w:color w:val="000000"/>
        </w:rPr>
        <w:t xml:space="preserve">beispielsweise </w:t>
      </w:r>
      <w:r w:rsidR="00C146D6">
        <w:rPr>
          <w:color w:val="000000"/>
        </w:rPr>
        <w:t>zu 6-Backen-Futter</w:t>
      </w:r>
      <w:r w:rsidR="009B7C11">
        <w:rPr>
          <w:color w:val="000000"/>
        </w:rPr>
        <w:t>n</w:t>
      </w:r>
      <w:r w:rsidR="00C146D6">
        <w:rPr>
          <w:color w:val="000000"/>
        </w:rPr>
        <w:t xml:space="preserve"> </w:t>
      </w:r>
      <w:r w:rsidR="00D84081">
        <w:rPr>
          <w:color w:val="000000"/>
        </w:rPr>
        <w:t>sein.</w:t>
      </w:r>
      <w:r w:rsidR="00FC5958">
        <w:rPr>
          <w:color w:val="000000"/>
        </w:rPr>
        <w:t xml:space="preserve"> </w:t>
      </w:r>
      <w:r>
        <w:rPr>
          <w:color w:val="000000"/>
        </w:rPr>
        <w:t xml:space="preserve">Dies gilt </w:t>
      </w:r>
      <w:r w:rsidR="009B7C11">
        <w:rPr>
          <w:color w:val="000000"/>
        </w:rPr>
        <w:t>auch</w:t>
      </w:r>
      <w:r>
        <w:rPr>
          <w:color w:val="000000"/>
        </w:rPr>
        <w:t xml:space="preserve"> für Pleuel, Gehäuse oder Kranhaken. </w:t>
      </w:r>
      <w:r w:rsidR="00C434CA">
        <w:rPr>
          <w:color w:val="000000"/>
        </w:rPr>
        <w:t>Eine indiv</w:t>
      </w:r>
      <w:r w:rsidR="00C434CA">
        <w:rPr>
          <w:color w:val="000000"/>
        </w:rPr>
        <w:t>i</w:t>
      </w:r>
      <w:r w:rsidR="00C434CA">
        <w:rPr>
          <w:color w:val="000000"/>
        </w:rPr>
        <w:t>duelle Kombination aus pendelnden und festen Spannelementen sorgt bei derart</w:t>
      </w:r>
      <w:r w:rsidR="00C434CA">
        <w:rPr>
          <w:color w:val="000000"/>
        </w:rPr>
        <w:t>i</w:t>
      </w:r>
      <w:r w:rsidR="00C434CA">
        <w:rPr>
          <w:color w:val="000000"/>
        </w:rPr>
        <w:t>gen Bauteilen für sicheren Halt.</w:t>
      </w:r>
    </w:p>
    <w:p w:rsidR="00D755D7" w:rsidRDefault="00D755D7" w:rsidP="003570E9">
      <w:pPr>
        <w:pStyle w:val="Textkrper2"/>
        <w:rPr>
          <w:color w:val="000000"/>
        </w:rPr>
      </w:pPr>
    </w:p>
    <w:p w:rsidR="009622BA" w:rsidRPr="00B869C7" w:rsidRDefault="003570E9" w:rsidP="003570E9">
      <w:pPr>
        <w:pStyle w:val="Textkrper2"/>
        <w:rPr>
          <w:color w:val="000000"/>
        </w:rPr>
      </w:pPr>
      <w:r w:rsidRPr="003570E9">
        <w:rPr>
          <w:color w:val="000000"/>
        </w:rPr>
        <w:t>Pendelbacke</w:t>
      </w:r>
      <w:r w:rsidR="008B4EB1">
        <w:rPr>
          <w:color w:val="000000"/>
        </w:rPr>
        <w:t>n</w:t>
      </w:r>
      <w:r w:rsidRPr="003570E9">
        <w:rPr>
          <w:color w:val="000000"/>
        </w:rPr>
        <w:t xml:space="preserve"> </w:t>
      </w:r>
      <w:r w:rsidR="008B4EB1">
        <w:rPr>
          <w:color w:val="000000"/>
        </w:rPr>
        <w:t xml:space="preserve">von SCHUNK werden </w:t>
      </w:r>
      <w:r w:rsidR="001325BE">
        <w:rPr>
          <w:color w:val="000000"/>
        </w:rPr>
        <w:t xml:space="preserve">standardmäßig </w:t>
      </w:r>
      <w:r w:rsidR="008B4EB1">
        <w:rPr>
          <w:color w:val="000000"/>
        </w:rPr>
        <w:t xml:space="preserve">entweder </w:t>
      </w:r>
      <w:r w:rsidRPr="003570E9">
        <w:rPr>
          <w:color w:val="000000"/>
        </w:rPr>
        <w:t>mit weichen</w:t>
      </w:r>
      <w:r w:rsidR="008B4EB1">
        <w:rPr>
          <w:color w:val="000000"/>
        </w:rPr>
        <w:t xml:space="preserve"> </w:t>
      </w:r>
      <w:r w:rsidR="008B4EB1" w:rsidRPr="003570E9">
        <w:rPr>
          <w:color w:val="000000"/>
        </w:rPr>
        <w:t xml:space="preserve">oder </w:t>
      </w:r>
      <w:r w:rsidR="008B4EB1">
        <w:rPr>
          <w:color w:val="000000"/>
        </w:rPr>
        <w:t xml:space="preserve">mit </w:t>
      </w:r>
      <w:r w:rsidR="008B4EB1" w:rsidRPr="003570E9">
        <w:rPr>
          <w:color w:val="000000"/>
        </w:rPr>
        <w:t>pfla</w:t>
      </w:r>
      <w:r w:rsidR="008B4EB1" w:rsidRPr="003570E9">
        <w:rPr>
          <w:color w:val="000000"/>
        </w:rPr>
        <w:t>s</w:t>
      </w:r>
      <w:r w:rsidR="008B4EB1" w:rsidRPr="003570E9">
        <w:rPr>
          <w:color w:val="000000"/>
        </w:rPr>
        <w:t>tersteinverzahnten Spanneinsätzen</w:t>
      </w:r>
      <w:r w:rsidR="008B4EB1">
        <w:rPr>
          <w:color w:val="000000"/>
        </w:rPr>
        <w:t xml:space="preserve"> ausgestattet. Weiche Spanneinsätze passt der Anwender individuell der jeweilige Werkstückkontur an. Verzahnte Ei</w:t>
      </w:r>
      <w:r w:rsidR="008B4EB1">
        <w:rPr>
          <w:color w:val="000000"/>
        </w:rPr>
        <w:t>n</w:t>
      </w:r>
      <w:r w:rsidR="008B4EB1">
        <w:rPr>
          <w:color w:val="000000"/>
        </w:rPr>
        <w:t xml:space="preserve">sätze aus einsatzgehärtetem Stahl 16 MnCr 5 </w:t>
      </w:r>
      <w:r w:rsidR="00B869C7">
        <w:rPr>
          <w:color w:val="000000"/>
        </w:rPr>
        <w:t xml:space="preserve">sind extrem verschleißfest. </w:t>
      </w:r>
      <w:r w:rsidR="00B869C7" w:rsidRPr="00B869C7">
        <w:rPr>
          <w:color w:val="000000"/>
        </w:rPr>
        <w:t>Sie g</w:t>
      </w:r>
      <w:r w:rsidR="00B869C7" w:rsidRPr="00B869C7">
        <w:rPr>
          <w:color w:val="000000"/>
        </w:rPr>
        <w:t>e</w:t>
      </w:r>
      <w:r w:rsidR="00B869C7" w:rsidRPr="00B869C7">
        <w:rPr>
          <w:color w:val="000000"/>
        </w:rPr>
        <w:t>währleisten auch bei Werkstücken aus hochfesten Werkstoffen einen absolut s</w:t>
      </w:r>
      <w:r w:rsidR="00B869C7" w:rsidRPr="00B869C7">
        <w:rPr>
          <w:color w:val="000000"/>
        </w:rPr>
        <w:t>i</w:t>
      </w:r>
      <w:r w:rsidR="00B869C7" w:rsidRPr="00B869C7">
        <w:rPr>
          <w:color w:val="000000"/>
        </w:rPr>
        <w:t>cheren Halt</w:t>
      </w:r>
      <w:r w:rsidR="001010B3">
        <w:rPr>
          <w:color w:val="000000"/>
        </w:rPr>
        <w:t xml:space="preserve"> und ermöglichen die Übertragung höherer Drehmomente</w:t>
      </w:r>
      <w:r w:rsidR="00B869C7" w:rsidRPr="00B869C7">
        <w:rPr>
          <w:color w:val="000000"/>
        </w:rPr>
        <w:t xml:space="preserve">. </w:t>
      </w:r>
      <w:r w:rsidR="00B869C7">
        <w:rPr>
          <w:color w:val="000000"/>
        </w:rPr>
        <w:t>Sowohl we</w:t>
      </w:r>
      <w:r w:rsidR="00B869C7">
        <w:rPr>
          <w:color w:val="000000"/>
        </w:rPr>
        <w:t>i</w:t>
      </w:r>
      <w:r w:rsidR="00B869C7">
        <w:rPr>
          <w:color w:val="000000"/>
        </w:rPr>
        <w:t xml:space="preserve">che als auch verzahnte Spanneinsätze lassen sich </w:t>
      </w:r>
      <w:r w:rsidR="00B869C7" w:rsidRPr="00B869C7">
        <w:rPr>
          <w:color w:val="000000"/>
        </w:rPr>
        <w:t xml:space="preserve">einfach und schnell </w:t>
      </w:r>
      <w:r w:rsidR="00B869C7">
        <w:rPr>
          <w:color w:val="000000"/>
        </w:rPr>
        <w:t>austa</w:t>
      </w:r>
      <w:r w:rsidR="00B869C7">
        <w:rPr>
          <w:color w:val="000000"/>
        </w:rPr>
        <w:t>u</w:t>
      </w:r>
      <w:r w:rsidR="00B869C7">
        <w:rPr>
          <w:color w:val="000000"/>
        </w:rPr>
        <w:t xml:space="preserve">schen. </w:t>
      </w:r>
      <w:r w:rsidR="00B869C7" w:rsidRPr="00B869C7">
        <w:rPr>
          <w:color w:val="000000"/>
        </w:rPr>
        <w:t>Das reduziert die Rüstzeiten und sorgt für eine effiziente Maschinennu</w:t>
      </w:r>
      <w:r w:rsidR="00B869C7" w:rsidRPr="00B869C7">
        <w:rPr>
          <w:color w:val="000000"/>
        </w:rPr>
        <w:t>t</w:t>
      </w:r>
      <w:r w:rsidR="00B869C7" w:rsidRPr="00B869C7">
        <w:rPr>
          <w:color w:val="000000"/>
        </w:rPr>
        <w:t>zung.</w:t>
      </w:r>
    </w:p>
    <w:p w:rsidR="009622BA" w:rsidRDefault="009622BA" w:rsidP="003570E9">
      <w:pPr>
        <w:pStyle w:val="Textkrper2"/>
        <w:rPr>
          <w:color w:val="000000"/>
        </w:rPr>
      </w:pPr>
    </w:p>
    <w:p w:rsidR="002A432D" w:rsidRPr="002A432D" w:rsidRDefault="002A432D" w:rsidP="003570E9">
      <w:pPr>
        <w:pStyle w:val="Textkrper2"/>
        <w:rPr>
          <w:b/>
          <w:color w:val="000000"/>
        </w:rPr>
      </w:pPr>
      <w:r w:rsidRPr="002A432D">
        <w:rPr>
          <w:b/>
          <w:color w:val="000000"/>
        </w:rPr>
        <w:t>Pendelbacken mit Feingefühl</w:t>
      </w:r>
    </w:p>
    <w:p w:rsidR="002A432D" w:rsidRDefault="002A432D" w:rsidP="003570E9">
      <w:pPr>
        <w:pStyle w:val="Textkrper2"/>
        <w:rPr>
          <w:color w:val="000000"/>
        </w:rPr>
      </w:pPr>
    </w:p>
    <w:p w:rsidR="003570E9" w:rsidRPr="003570E9" w:rsidRDefault="00F75A66" w:rsidP="003570E9">
      <w:pPr>
        <w:pStyle w:val="Textkrper2"/>
        <w:rPr>
          <w:color w:val="000000"/>
        </w:rPr>
      </w:pPr>
      <w:r>
        <w:rPr>
          <w:color w:val="000000"/>
        </w:rPr>
        <w:t xml:space="preserve">Daneben können </w:t>
      </w:r>
      <w:r w:rsidR="003570E9" w:rsidRPr="003570E9">
        <w:rPr>
          <w:color w:val="000000"/>
        </w:rPr>
        <w:t>Pendelbacken auch mit Spanneinsätzen in Sonderausfü</w:t>
      </w:r>
      <w:r w:rsidR="003570E9" w:rsidRPr="003570E9">
        <w:rPr>
          <w:color w:val="000000"/>
        </w:rPr>
        <w:t>h</w:t>
      </w:r>
      <w:r w:rsidR="003570E9" w:rsidRPr="003570E9">
        <w:rPr>
          <w:color w:val="000000"/>
        </w:rPr>
        <w:t xml:space="preserve">rung ausgestattet werden. </w:t>
      </w:r>
      <w:r>
        <w:rPr>
          <w:color w:val="000000"/>
        </w:rPr>
        <w:t xml:space="preserve">Quentes-Backen von SCHUNK beispielsweise weisen einen </w:t>
      </w:r>
      <w:r w:rsidR="003570E9" w:rsidRPr="003570E9">
        <w:rPr>
          <w:color w:val="000000"/>
        </w:rPr>
        <w:t>hohen Reibwert von 0,3</w:t>
      </w:r>
      <w:r w:rsidR="00DB5DC9">
        <w:rPr>
          <w:color w:val="000000"/>
        </w:rPr>
        <w:t xml:space="preserve"> bis </w:t>
      </w:r>
      <w:r w:rsidR="003570E9" w:rsidRPr="003570E9">
        <w:rPr>
          <w:color w:val="000000"/>
        </w:rPr>
        <w:t xml:space="preserve">0,4 </w:t>
      </w:r>
      <w:r>
        <w:rPr>
          <w:color w:val="000000"/>
        </w:rPr>
        <w:t>auf. M</w:t>
      </w:r>
      <w:r w:rsidR="003570E9" w:rsidRPr="003570E9">
        <w:rPr>
          <w:color w:val="000000"/>
        </w:rPr>
        <w:t xml:space="preserve">it </w:t>
      </w:r>
      <w:r w:rsidR="00DB5DC9">
        <w:rPr>
          <w:color w:val="000000"/>
        </w:rPr>
        <w:t>diesen Kunststoffbacken</w:t>
      </w:r>
      <w:r>
        <w:rPr>
          <w:color w:val="000000"/>
        </w:rPr>
        <w:t xml:space="preserve"> können Wer</w:t>
      </w:r>
      <w:r>
        <w:rPr>
          <w:color w:val="000000"/>
        </w:rPr>
        <w:t>k</w:t>
      </w:r>
      <w:r>
        <w:rPr>
          <w:color w:val="000000"/>
        </w:rPr>
        <w:t xml:space="preserve">stücke auch </w:t>
      </w:r>
      <w:r w:rsidR="003570E9" w:rsidRPr="003570E9">
        <w:rPr>
          <w:color w:val="000000"/>
        </w:rPr>
        <w:t>auf bereits fertig bearbeiteten Flächen gespannt werden ohne das</w:t>
      </w:r>
      <w:r w:rsidR="00C434CA">
        <w:rPr>
          <w:color w:val="000000"/>
        </w:rPr>
        <w:t>s</w:t>
      </w:r>
      <w:r w:rsidR="003570E9" w:rsidRPr="003570E9">
        <w:rPr>
          <w:color w:val="000000"/>
        </w:rPr>
        <w:t xml:space="preserve"> Spannmarkierungen zurückbleiben. Gleichzeitig k</w:t>
      </w:r>
      <w:r w:rsidR="00DB5DC9">
        <w:rPr>
          <w:color w:val="000000"/>
        </w:rPr>
        <w:t>ö</w:t>
      </w:r>
      <w:r w:rsidR="003570E9" w:rsidRPr="003570E9">
        <w:rPr>
          <w:color w:val="000000"/>
        </w:rPr>
        <w:t>nn</w:t>
      </w:r>
      <w:r w:rsidR="00DB5DC9">
        <w:rPr>
          <w:color w:val="000000"/>
        </w:rPr>
        <w:t>en</w:t>
      </w:r>
      <w:r w:rsidR="003570E9" w:rsidRPr="003570E9">
        <w:rPr>
          <w:color w:val="000000"/>
        </w:rPr>
        <w:t xml:space="preserve"> aufgrund des hohen Reibwerts </w:t>
      </w:r>
      <w:r>
        <w:rPr>
          <w:color w:val="000000"/>
        </w:rPr>
        <w:t xml:space="preserve">die Spannkraft </w:t>
      </w:r>
      <w:r w:rsidR="00454D0B">
        <w:rPr>
          <w:color w:val="000000"/>
        </w:rPr>
        <w:t xml:space="preserve">und damit auch die Deformation des Werkstücks </w:t>
      </w:r>
      <w:r>
        <w:rPr>
          <w:color w:val="000000"/>
        </w:rPr>
        <w:t>red</w:t>
      </w:r>
      <w:r>
        <w:rPr>
          <w:color w:val="000000"/>
        </w:rPr>
        <w:t>u</w:t>
      </w:r>
      <w:r>
        <w:rPr>
          <w:color w:val="000000"/>
        </w:rPr>
        <w:t>ziert werden</w:t>
      </w:r>
      <w:r w:rsidR="00454D0B">
        <w:rPr>
          <w:color w:val="000000"/>
        </w:rPr>
        <w:t>.</w:t>
      </w:r>
    </w:p>
    <w:p w:rsidR="003570E9" w:rsidRPr="003570E9" w:rsidRDefault="003570E9" w:rsidP="003570E9">
      <w:pPr>
        <w:pStyle w:val="Textkrper2"/>
        <w:rPr>
          <w:color w:val="000000"/>
        </w:rPr>
      </w:pPr>
    </w:p>
    <w:p w:rsidR="00713DCA" w:rsidRDefault="00713DCA" w:rsidP="003570E9">
      <w:pPr>
        <w:pStyle w:val="Textkrper2"/>
        <w:rPr>
          <w:color w:val="000000"/>
        </w:rPr>
      </w:pPr>
      <w:r w:rsidRPr="00713DCA">
        <w:rPr>
          <w:color w:val="000000"/>
        </w:rPr>
        <w:t xml:space="preserve">So verschieden die Anforderungen in der Zerspanung sind, so </w:t>
      </w:r>
      <w:r>
        <w:rPr>
          <w:color w:val="000000"/>
        </w:rPr>
        <w:t xml:space="preserve">unterschiedlich </w:t>
      </w:r>
      <w:r w:rsidRPr="00713DCA">
        <w:rPr>
          <w:color w:val="000000"/>
        </w:rPr>
        <w:t xml:space="preserve">sind </w:t>
      </w:r>
      <w:r>
        <w:rPr>
          <w:color w:val="000000"/>
        </w:rPr>
        <w:t>auch die Möglichkeiten zur Werkstückspannung. A</w:t>
      </w:r>
      <w:r w:rsidR="00DB5DC9">
        <w:rPr>
          <w:color w:val="000000"/>
        </w:rPr>
        <w:t>ls führendes</w:t>
      </w:r>
      <w:r w:rsidRPr="00713DCA">
        <w:rPr>
          <w:color w:val="000000"/>
        </w:rPr>
        <w:t xml:space="preserve"> Spanntech</w:t>
      </w:r>
      <w:r w:rsidR="00DB5DC9">
        <w:rPr>
          <w:color w:val="000000"/>
        </w:rPr>
        <w:t>ni</w:t>
      </w:r>
      <w:r w:rsidR="00DB5DC9">
        <w:rPr>
          <w:color w:val="000000"/>
        </w:rPr>
        <w:t>k</w:t>
      </w:r>
      <w:r w:rsidR="00DB5DC9">
        <w:rPr>
          <w:color w:val="000000"/>
        </w:rPr>
        <w:t>unternehmen</w:t>
      </w:r>
      <w:r w:rsidRPr="00713DCA">
        <w:rPr>
          <w:color w:val="000000"/>
        </w:rPr>
        <w:t xml:space="preserve"> </w:t>
      </w:r>
      <w:r>
        <w:rPr>
          <w:color w:val="000000"/>
        </w:rPr>
        <w:t xml:space="preserve">bietet SCHUNK </w:t>
      </w:r>
      <w:r w:rsidRPr="00713DCA">
        <w:rPr>
          <w:color w:val="000000"/>
        </w:rPr>
        <w:t xml:space="preserve">mit über 1.200 unterschiedlichen Backentypen </w:t>
      </w:r>
      <w:r>
        <w:rPr>
          <w:color w:val="000000"/>
        </w:rPr>
        <w:t xml:space="preserve">das </w:t>
      </w:r>
      <w:r w:rsidRPr="00713DCA">
        <w:rPr>
          <w:color w:val="000000"/>
        </w:rPr>
        <w:t xml:space="preserve">größte Standard-Spannbackenprogramm </w:t>
      </w:r>
      <w:r>
        <w:rPr>
          <w:color w:val="000000"/>
        </w:rPr>
        <w:t>der Welt sowie ein extrem breites Pr</w:t>
      </w:r>
      <w:r>
        <w:rPr>
          <w:color w:val="000000"/>
        </w:rPr>
        <w:t>o</w:t>
      </w:r>
      <w:r>
        <w:rPr>
          <w:color w:val="000000"/>
        </w:rPr>
        <w:t>gramm an Stationären Spannsystemen und Drehfuttern.</w:t>
      </w:r>
      <w:r w:rsidR="003847FC">
        <w:rPr>
          <w:color w:val="000000"/>
        </w:rPr>
        <w:t xml:space="preserve"> So ist gewährleistet, dass </w:t>
      </w:r>
      <w:r w:rsidR="003847FC">
        <w:rPr>
          <w:color w:val="000000"/>
        </w:rPr>
        <w:lastRenderedPageBreak/>
        <w:t>Anwender systemneutral beraten werden und auf diesem Weg zu einer Spannl</w:t>
      </w:r>
      <w:r w:rsidR="003847FC">
        <w:rPr>
          <w:color w:val="000000"/>
        </w:rPr>
        <w:t>ö</w:t>
      </w:r>
      <w:r w:rsidR="003847FC">
        <w:rPr>
          <w:color w:val="000000"/>
        </w:rPr>
        <w:t xml:space="preserve">sung finden, die </w:t>
      </w:r>
      <w:r w:rsidR="00DB5DC9">
        <w:rPr>
          <w:color w:val="000000"/>
        </w:rPr>
        <w:t>sämtliche</w:t>
      </w:r>
      <w:r w:rsidR="003847FC">
        <w:rPr>
          <w:color w:val="000000"/>
        </w:rPr>
        <w:t xml:space="preserve"> Anforderungen erfüllt und zugleich </w:t>
      </w:r>
      <w:r w:rsidR="00D67B32">
        <w:rPr>
          <w:color w:val="000000"/>
        </w:rPr>
        <w:t xml:space="preserve">eine </w:t>
      </w:r>
      <w:r w:rsidR="007E5CFB">
        <w:rPr>
          <w:color w:val="000000"/>
        </w:rPr>
        <w:t>maximale K</w:t>
      </w:r>
      <w:r w:rsidR="007E5CFB">
        <w:rPr>
          <w:color w:val="000000"/>
        </w:rPr>
        <w:t>o</w:t>
      </w:r>
      <w:r w:rsidR="007E5CFB">
        <w:rPr>
          <w:color w:val="000000"/>
        </w:rPr>
        <w:t>steneffizienz aufweist.</w:t>
      </w:r>
    </w:p>
    <w:p w:rsidR="00713DCA" w:rsidRDefault="00713DCA" w:rsidP="003570E9">
      <w:pPr>
        <w:pStyle w:val="Textkrper2"/>
        <w:rPr>
          <w:color w:val="000000"/>
        </w:rPr>
      </w:pPr>
    </w:p>
    <w:p w:rsidR="00682846" w:rsidRDefault="00682846">
      <w:pPr>
        <w:pStyle w:val="Textkrper2"/>
        <w:rPr>
          <w:sz w:val="16"/>
        </w:rPr>
      </w:pPr>
      <w:r>
        <w:rPr>
          <w:sz w:val="16"/>
        </w:rPr>
        <w:t>Anzahl</w:t>
      </w:r>
      <w:r w:rsidR="0084287D">
        <w:rPr>
          <w:sz w:val="16"/>
        </w:rPr>
        <w:t xml:space="preserve"> Zeichen inkl. Leerzeichen: </w:t>
      </w:r>
      <w:r w:rsidR="009B7C11">
        <w:rPr>
          <w:sz w:val="16"/>
        </w:rPr>
        <w:t>6.6</w:t>
      </w:r>
      <w:r w:rsidR="002F1BE4">
        <w:rPr>
          <w:sz w:val="16"/>
        </w:rPr>
        <w:t>33</w:t>
      </w:r>
    </w:p>
    <w:p w:rsidR="00682846" w:rsidRDefault="00682846">
      <w:pPr>
        <w:pStyle w:val="Textkrper2"/>
        <w:rPr>
          <w:sz w:val="16"/>
        </w:rPr>
      </w:pPr>
    </w:p>
    <w:p w:rsidR="00682846" w:rsidRDefault="00682846">
      <w:pPr>
        <w:pStyle w:val="berschrift5"/>
        <w:jc w:val="left"/>
      </w:pPr>
    </w:p>
    <w:p w:rsidR="00682846" w:rsidRDefault="00682846">
      <w:pPr>
        <w:pStyle w:val="berschrift5"/>
        <w:jc w:val="left"/>
      </w:pPr>
      <w:r>
        <w:br w:type="page"/>
      </w:r>
      <w:r>
        <w:lastRenderedPageBreak/>
        <w:t>Bildunterschriften</w:t>
      </w:r>
    </w:p>
    <w:p w:rsidR="00682846" w:rsidRDefault="00682846">
      <w:pPr>
        <w:spacing w:line="360" w:lineRule="auto"/>
        <w:jc w:val="both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5103"/>
        <w:gridCol w:w="2268"/>
      </w:tblGrid>
      <w:tr w:rsidR="00682846" w:rsidRPr="003570E9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:rsidR="00682846" w:rsidRPr="004B7F80" w:rsidRDefault="00175684">
            <w:p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4B7F80">
              <w:rPr>
                <w:rFonts w:ascii="Arial" w:hAnsi="Arial"/>
                <w:color w:val="000000"/>
              </w:rPr>
              <w:t>Pendelbacke</w:t>
            </w:r>
          </w:p>
        </w:tc>
        <w:tc>
          <w:tcPr>
            <w:tcW w:w="5103" w:type="dxa"/>
          </w:tcPr>
          <w:p w:rsidR="00682846" w:rsidRPr="00FA05C7" w:rsidRDefault="00FA05C7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color w:val="000000"/>
              </w:rPr>
            </w:pPr>
            <w:r w:rsidRPr="00FA05C7">
              <w:rPr>
                <w:rFonts w:ascii="Arial" w:hAnsi="Arial"/>
                <w:color w:val="000000"/>
              </w:rPr>
              <w:t xml:space="preserve">Die Pendelbrücke ist </w:t>
            </w:r>
            <w:r w:rsidR="009B7C11">
              <w:rPr>
                <w:rFonts w:ascii="Arial" w:hAnsi="Arial"/>
                <w:color w:val="000000"/>
              </w:rPr>
              <w:t xml:space="preserve">standardmäßig </w:t>
            </w:r>
            <w:r w:rsidRPr="00FA05C7">
              <w:rPr>
                <w:rFonts w:ascii="Arial" w:hAnsi="Arial"/>
                <w:color w:val="000000"/>
              </w:rPr>
              <w:t>wahlweise mit harten oder we</w:t>
            </w:r>
            <w:r w:rsidRPr="00FA05C7">
              <w:rPr>
                <w:rFonts w:ascii="Arial" w:hAnsi="Arial"/>
                <w:color w:val="000000"/>
              </w:rPr>
              <w:t>i</w:t>
            </w:r>
            <w:r w:rsidRPr="00FA05C7">
              <w:rPr>
                <w:rFonts w:ascii="Arial" w:hAnsi="Arial"/>
                <w:color w:val="000000"/>
              </w:rPr>
              <w:t xml:space="preserve">chen Spanneinsätzen bestückt. </w:t>
            </w:r>
          </w:p>
        </w:tc>
        <w:tc>
          <w:tcPr>
            <w:tcW w:w="2268" w:type="dxa"/>
          </w:tcPr>
          <w:p w:rsidR="00682846" w:rsidRPr="003570E9" w:rsidRDefault="004F4BF9" w:rsidP="00175684">
            <w:pPr>
              <w:spacing w:line="360" w:lineRule="auto"/>
              <w:jc w:val="center"/>
              <w:rPr>
                <w:rFonts w:ascii="Arial" w:hAnsi="Arial"/>
                <w:color w:val="FF0000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908685" cy="949325"/>
                  <wp:effectExtent l="19050" t="0" r="5715" b="0"/>
                  <wp:docPr id="8" name="Bild 1" descr="Pendelbacke_kl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ndelbacke_kl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94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B4F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:rsidR="000C7B4F" w:rsidRPr="004B7F80" w:rsidRDefault="00175684">
            <w:p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4B7F80">
              <w:rPr>
                <w:rFonts w:ascii="Arial" w:hAnsi="Arial"/>
                <w:color w:val="000000"/>
              </w:rPr>
              <w:t>6_Punkt_Pendel</w:t>
            </w:r>
          </w:p>
        </w:tc>
        <w:tc>
          <w:tcPr>
            <w:tcW w:w="5103" w:type="dxa"/>
          </w:tcPr>
          <w:p w:rsidR="000C7B4F" w:rsidRDefault="00FA05C7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Gegenüber einer konventionellen Aufspannung im 3-Backen-Futter verbessert ein 6-Punkt-Pendel die Rundheitsgenauigkeit </w:t>
            </w:r>
            <w:r w:rsidR="00FF4767">
              <w:rPr>
                <w:rFonts w:ascii="Arial" w:hAnsi="Arial"/>
                <w:color w:val="000000"/>
              </w:rPr>
              <w:t xml:space="preserve">rechnerisch </w:t>
            </w:r>
            <w:r>
              <w:rPr>
                <w:rFonts w:ascii="Arial" w:hAnsi="Arial"/>
                <w:color w:val="000000"/>
              </w:rPr>
              <w:t>um den Faktor 17.</w:t>
            </w:r>
          </w:p>
        </w:tc>
        <w:tc>
          <w:tcPr>
            <w:tcW w:w="2268" w:type="dxa"/>
          </w:tcPr>
          <w:p w:rsidR="000C7B4F" w:rsidRDefault="004F4BF9" w:rsidP="00A60CB5">
            <w:pPr>
              <w:spacing w:line="360" w:lineRule="auto"/>
              <w:jc w:val="center"/>
              <w:rPr>
                <w:rFonts w:ascii="Arial" w:hAnsi="Arial"/>
                <w:color w:val="000000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862330" cy="862330"/>
                  <wp:effectExtent l="19050" t="0" r="0" b="0"/>
                  <wp:docPr id="2" name="Bild 2" descr="6_Punkt_Pendel_kl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6_Punkt_Pendel_kl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684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:rsidR="00175684" w:rsidRPr="004B7F80" w:rsidRDefault="00175684">
            <w:p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4B7F80">
              <w:rPr>
                <w:rFonts w:ascii="Arial" w:hAnsi="Arial"/>
                <w:color w:val="000000"/>
              </w:rPr>
              <w:t>12_Punkt_Pendel</w:t>
            </w:r>
          </w:p>
        </w:tc>
        <w:tc>
          <w:tcPr>
            <w:tcW w:w="5103" w:type="dxa"/>
          </w:tcPr>
          <w:p w:rsidR="00175684" w:rsidRDefault="00FA05C7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Pendelbacken, wie dieses 12-Punkt-Pendel von SCHUNK, gibt es zur I</w:t>
            </w:r>
            <w:r>
              <w:rPr>
                <w:rFonts w:ascii="Arial" w:hAnsi="Arial"/>
                <w:color w:val="000000"/>
              </w:rPr>
              <w:t>n</w:t>
            </w:r>
            <w:r>
              <w:rPr>
                <w:rFonts w:ascii="Arial" w:hAnsi="Arial"/>
                <w:color w:val="000000"/>
              </w:rPr>
              <w:t>nen- oder Außenspannung.</w:t>
            </w:r>
          </w:p>
        </w:tc>
        <w:tc>
          <w:tcPr>
            <w:tcW w:w="2268" w:type="dxa"/>
          </w:tcPr>
          <w:p w:rsidR="00175684" w:rsidRDefault="004F4BF9" w:rsidP="00A60CB5">
            <w:pPr>
              <w:spacing w:line="360" w:lineRule="auto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064895" cy="856615"/>
                  <wp:effectExtent l="19050" t="0" r="1905" b="0"/>
                  <wp:docPr id="3" name="Bild 3" descr="12_Punkt_Pendel_kl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2_Punkt_Pendel_kl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85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684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:rsidR="00175684" w:rsidRPr="004B7F80" w:rsidRDefault="00175684">
            <w:p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4B7F80">
              <w:rPr>
                <w:rFonts w:ascii="Arial" w:hAnsi="Arial"/>
                <w:color w:val="000000"/>
              </w:rPr>
              <w:t>24_Punkt_Pendel</w:t>
            </w:r>
          </w:p>
        </w:tc>
        <w:tc>
          <w:tcPr>
            <w:tcW w:w="5103" w:type="dxa"/>
          </w:tcPr>
          <w:p w:rsidR="00175684" w:rsidRDefault="00FA05C7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Lösung mit technischer Raffinesse: Dieses Werkstück wird über 24 Spannpunkte fixiert. Das bewirkt minimale Deformationen</w:t>
            </w:r>
            <w:r w:rsidR="00FF4767">
              <w:rPr>
                <w:rFonts w:ascii="Arial" w:hAnsi="Arial"/>
                <w:color w:val="000000"/>
              </w:rPr>
              <w:t xml:space="preserve"> bei hohen Spannkräften.</w:t>
            </w:r>
          </w:p>
        </w:tc>
        <w:tc>
          <w:tcPr>
            <w:tcW w:w="2268" w:type="dxa"/>
          </w:tcPr>
          <w:p w:rsidR="00175684" w:rsidRDefault="004F4BF9" w:rsidP="00A60CB5">
            <w:pPr>
              <w:spacing w:line="360" w:lineRule="auto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856615" cy="897255"/>
                  <wp:effectExtent l="19050" t="0" r="635" b="0"/>
                  <wp:docPr id="4" name="Bild 4" descr="24_Punkt_Pendel_kl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24_Punkt_Pendel_kl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897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684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:rsidR="00175684" w:rsidRPr="004B7F80" w:rsidRDefault="00175684">
            <w:p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4B7F80">
              <w:rPr>
                <w:rFonts w:ascii="Arial" w:hAnsi="Arial"/>
                <w:color w:val="000000"/>
              </w:rPr>
              <w:t>24_Punkt_Plan</w:t>
            </w:r>
          </w:p>
        </w:tc>
        <w:tc>
          <w:tcPr>
            <w:tcW w:w="5103" w:type="dxa"/>
          </w:tcPr>
          <w:p w:rsidR="00175684" w:rsidRDefault="00FA05C7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Bei speziellen Anforderungen an die Präzision konstruiert SCHUNK auch Sonderlösungen.</w:t>
            </w:r>
          </w:p>
        </w:tc>
        <w:tc>
          <w:tcPr>
            <w:tcW w:w="2268" w:type="dxa"/>
          </w:tcPr>
          <w:p w:rsidR="00175684" w:rsidRDefault="004F4BF9" w:rsidP="00175684">
            <w:pPr>
              <w:spacing w:line="360" w:lineRule="auto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064895" cy="798830"/>
                  <wp:effectExtent l="19050" t="0" r="1905" b="0"/>
                  <wp:docPr id="5" name="Bild 5" descr="24_Punkt_Plan_kl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4_Punkt_Plan_kl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798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684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:rsidR="00175684" w:rsidRPr="004B7F80" w:rsidRDefault="00175684">
            <w:p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4B7F80">
              <w:rPr>
                <w:rFonts w:ascii="Arial" w:hAnsi="Arial"/>
                <w:color w:val="000000"/>
              </w:rPr>
              <w:t>Pleuel</w:t>
            </w:r>
          </w:p>
        </w:tc>
        <w:tc>
          <w:tcPr>
            <w:tcW w:w="5103" w:type="dxa"/>
          </w:tcPr>
          <w:p w:rsidR="00175684" w:rsidRDefault="00FA05C7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Mit einer Kombination aus pendelnden und festen Ba</w:t>
            </w:r>
            <w:r>
              <w:rPr>
                <w:rFonts w:ascii="Arial" w:hAnsi="Arial"/>
                <w:color w:val="000000"/>
              </w:rPr>
              <w:t>c</w:t>
            </w:r>
            <w:r>
              <w:rPr>
                <w:rFonts w:ascii="Arial" w:hAnsi="Arial"/>
                <w:color w:val="000000"/>
              </w:rPr>
              <w:t xml:space="preserve">ken kann ein Pleuel sicher gespannt werden. </w:t>
            </w:r>
          </w:p>
        </w:tc>
        <w:tc>
          <w:tcPr>
            <w:tcW w:w="2268" w:type="dxa"/>
          </w:tcPr>
          <w:p w:rsidR="00175684" w:rsidRDefault="004F4BF9" w:rsidP="00175684">
            <w:pPr>
              <w:spacing w:line="360" w:lineRule="auto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435100" cy="1146175"/>
                  <wp:effectExtent l="19050" t="0" r="0" b="0"/>
                  <wp:docPr id="6" name="Bild 6" descr="Pleuel_kl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leuel_kl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146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F80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:rsidR="004B7F80" w:rsidRPr="004B7F80" w:rsidRDefault="004B7F80">
            <w:p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Haken</w:t>
            </w:r>
          </w:p>
        </w:tc>
        <w:tc>
          <w:tcPr>
            <w:tcW w:w="5103" w:type="dxa"/>
          </w:tcPr>
          <w:p w:rsidR="004B7F80" w:rsidRDefault="00FA05C7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Ein Spezialgebiet für Pendelbacken sind Werkstücke mit außergewöhnlichen Fo</w:t>
            </w:r>
            <w:r>
              <w:rPr>
                <w:rFonts w:ascii="Arial" w:hAnsi="Arial"/>
                <w:color w:val="000000"/>
              </w:rPr>
              <w:t>r</w:t>
            </w:r>
            <w:r>
              <w:rPr>
                <w:rFonts w:ascii="Arial" w:hAnsi="Arial"/>
                <w:color w:val="000000"/>
              </w:rPr>
              <w:t>men.</w:t>
            </w:r>
          </w:p>
        </w:tc>
        <w:tc>
          <w:tcPr>
            <w:tcW w:w="2268" w:type="dxa"/>
          </w:tcPr>
          <w:p w:rsidR="004B7F80" w:rsidRDefault="004F4BF9" w:rsidP="004B7F80">
            <w:pPr>
              <w:spacing w:line="360" w:lineRule="auto"/>
              <w:jc w:val="center"/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174750" cy="885190"/>
                  <wp:effectExtent l="19050" t="0" r="6350" b="0"/>
                  <wp:docPr id="7" name="Bild 7" descr="Rota_Haken_kl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ota_Haken_kl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0" cy="885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2846" w:rsidRDefault="00682846">
      <w:pPr>
        <w:spacing w:line="360" w:lineRule="auto"/>
        <w:jc w:val="both"/>
        <w:rPr>
          <w:rFonts w:ascii="Arial" w:hAnsi="Arial"/>
          <w:b/>
        </w:rPr>
      </w:pPr>
    </w:p>
    <w:p w:rsidR="00682846" w:rsidRDefault="004B7F80" w:rsidP="00664D80">
      <w:pPr>
        <w:pStyle w:val="Textkrper-Zeileneinzug"/>
        <w:spacing w:line="360" w:lineRule="auto"/>
        <w:ind w:left="2410" w:hanging="2410"/>
      </w:pPr>
      <w:r>
        <w:br w:type="page"/>
      </w:r>
      <w:r w:rsidR="00682846">
        <w:lastRenderedPageBreak/>
        <w:t>Ansprechpartner</w:t>
      </w:r>
    </w:p>
    <w:p w:rsidR="00682846" w:rsidRDefault="00682846">
      <w:pPr>
        <w:spacing w:line="360" w:lineRule="auto"/>
        <w:rPr>
          <w:rFonts w:ascii="Arial" w:hAnsi="Arial"/>
        </w:rPr>
      </w:pPr>
    </w:p>
    <w:p w:rsidR="00682846" w:rsidRDefault="00682846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Nicole Pluskota</w:t>
      </w:r>
    </w:p>
    <w:p w:rsidR="00682846" w:rsidRDefault="00682846">
      <w:pPr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Marketingleiterin</w:t>
      </w: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  <w:r>
        <w:rPr>
          <w:rFonts w:ascii="Arial" w:hAnsi="Arial"/>
          <w:snapToGrid w:val="0"/>
          <w:color w:val="000000"/>
        </w:rPr>
        <w:t>SCHUNK GmbH &amp; Co. KG</w:t>
      </w:r>
    </w:p>
    <w:p w:rsidR="00682846" w:rsidRDefault="00682846">
      <w:pPr>
        <w:pStyle w:val="berschrift3"/>
        <w:rPr>
          <w:b w:val="0"/>
          <w:i w:val="0"/>
          <w:sz w:val="20"/>
        </w:rPr>
      </w:pPr>
      <w:r>
        <w:rPr>
          <w:b w:val="0"/>
          <w:i w:val="0"/>
          <w:sz w:val="20"/>
        </w:rPr>
        <w:t>Spann- und Greiftechnik</w:t>
      </w: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  <w:r>
        <w:rPr>
          <w:rFonts w:ascii="Arial" w:hAnsi="Arial"/>
          <w:snapToGrid w:val="0"/>
          <w:color w:val="000000"/>
        </w:rPr>
        <w:t>Bahnhofstr. 106 - 134</w:t>
      </w: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  <w:r>
        <w:rPr>
          <w:rFonts w:ascii="Arial" w:hAnsi="Arial"/>
          <w:snapToGrid w:val="0"/>
          <w:color w:val="000000"/>
        </w:rPr>
        <w:t>D-74348 Lauffen/Neckar</w:t>
      </w: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  <w:r>
        <w:rPr>
          <w:rFonts w:ascii="Arial" w:hAnsi="Arial"/>
          <w:snapToGrid w:val="0"/>
          <w:color w:val="000000"/>
        </w:rPr>
        <w:t>Tel. +49-7133-103-2351</w:t>
      </w: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  <w:r>
        <w:rPr>
          <w:rFonts w:ascii="Arial" w:hAnsi="Arial"/>
          <w:snapToGrid w:val="0"/>
          <w:color w:val="000000"/>
        </w:rPr>
        <w:t>Fax +49-7133-103-2289</w:t>
      </w:r>
    </w:p>
    <w:p w:rsidR="00682846" w:rsidRDefault="00682846">
      <w:pPr>
        <w:spacing w:line="360" w:lineRule="auto"/>
        <w:rPr>
          <w:rFonts w:ascii="Arial" w:hAnsi="Arial"/>
          <w:snapToGrid w:val="0"/>
          <w:color w:val="000000"/>
        </w:rPr>
      </w:pPr>
      <w:r>
        <w:rPr>
          <w:rFonts w:ascii="Arial" w:hAnsi="Arial"/>
          <w:snapToGrid w:val="0"/>
          <w:color w:val="000000"/>
        </w:rPr>
        <w:t>nicole.pluskota@de.schunk.com</w:t>
      </w:r>
    </w:p>
    <w:p w:rsidR="00682846" w:rsidRPr="000C7B4F" w:rsidRDefault="00682846" w:rsidP="000C7B4F">
      <w:pPr>
        <w:spacing w:line="360" w:lineRule="auto"/>
        <w:rPr>
          <w:rFonts w:ascii="Arial" w:hAnsi="Arial" w:cs="Arial"/>
        </w:rPr>
      </w:pPr>
      <w:r w:rsidRPr="000C7B4F">
        <w:rPr>
          <w:rFonts w:ascii="Arial" w:hAnsi="Arial" w:cs="Arial"/>
          <w:snapToGrid w:val="0"/>
        </w:rPr>
        <w:t>www.schunk.com</w:t>
      </w:r>
    </w:p>
    <w:sectPr w:rsidR="00682846" w:rsidRPr="000C7B4F">
      <w:headerReference w:type="default" r:id="rId14"/>
      <w:footerReference w:type="default" r:id="rId15"/>
      <w:pgSz w:w="11907" w:h="16840" w:code="9"/>
      <w:pgMar w:top="2126" w:right="3119" w:bottom="1134" w:left="1418" w:header="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29F" w:rsidRDefault="00C4129F">
      <w:r>
        <w:separator/>
      </w:r>
    </w:p>
  </w:endnote>
  <w:endnote w:type="continuationSeparator" w:id="0">
    <w:p w:rsidR="00C4129F" w:rsidRDefault="00C41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utura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46" w:rsidRDefault="00682846">
    <w:pPr>
      <w:pStyle w:val="Fuzeile"/>
      <w:rPr>
        <w:rFonts w:ascii="Arial" w:hAnsi="Arial"/>
        <w:color w:val="808080"/>
        <w:sz w:val="14"/>
      </w:rPr>
    </w:pPr>
    <w:r>
      <w:rPr>
        <w:rFonts w:ascii="Arial" w:hAnsi="Arial"/>
        <w:noProof/>
        <w:color w:val="808080"/>
        <w:sz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5.65pt;margin-top:-68.05pt;width:122.4pt;height:79pt;z-index:251658240" o:allowincell="f" filled="f" stroked="f">
          <v:textbox style="mso-next-textbox:#_x0000_s2050">
            <w:txbxContent>
              <w:p w:rsidR="00682846" w:rsidRDefault="00682846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SCHUNK GmbH &amp; Co. KG</w:t>
                </w:r>
              </w:p>
              <w:p w:rsidR="00682846" w:rsidRDefault="00682846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Bahnhofstr. 106 – 134</w:t>
                </w:r>
              </w:p>
              <w:p w:rsidR="00682846" w:rsidRDefault="00682846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D-74348 Lauffen/Neckar</w:t>
                </w:r>
              </w:p>
              <w:p w:rsidR="00682846" w:rsidRDefault="00682846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Tel. +49-7133-103-0</w:t>
                </w:r>
              </w:p>
              <w:p w:rsidR="00682846" w:rsidRDefault="00682846">
                <w:pPr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Fax +49-7133-103-2399</w:t>
                </w:r>
              </w:p>
              <w:p w:rsidR="00682846" w:rsidRDefault="00682846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="Arial" w:hAnsi="Arial"/>
                    <w:color w:val="808080"/>
                    <w:sz w:val="18"/>
                  </w:rPr>
                </w:pPr>
                <w:r>
                  <w:rPr>
                    <w:rFonts w:ascii="Arial" w:hAnsi="Arial"/>
                    <w:color w:val="808080"/>
                  </w:rPr>
                  <w:t>info@de.schunk.co</w:t>
                </w:r>
                <w:bookmarkStart w:id="0" w:name="_Hlt166036325"/>
                <w:r>
                  <w:rPr>
                    <w:rFonts w:ascii="Arial" w:hAnsi="Arial"/>
                    <w:color w:val="808080"/>
                  </w:rPr>
                  <w:t>m</w:t>
                </w:r>
                <w:bookmarkEnd w:id="0"/>
              </w:p>
              <w:p w:rsidR="00682846" w:rsidRDefault="00682846">
                <w:pPr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color w:val="808080"/>
                    <w:sz w:val="18"/>
                  </w:rPr>
                  <w:t>www.schunk.com</w:t>
                </w:r>
              </w:p>
            </w:txbxContent>
          </v:textbox>
        </v:shape>
      </w:pict>
    </w:r>
    <w:r>
      <w:rPr>
        <w:rFonts w:ascii="Arial" w:hAnsi="Arial"/>
        <w:color w:val="808080"/>
        <w:sz w:val="14"/>
      </w:rPr>
      <w:t xml:space="preserve">Seite </w:t>
    </w:r>
    <w:r>
      <w:rPr>
        <w:rStyle w:val="Seitenzahl"/>
        <w:rFonts w:ascii="Arial" w:hAnsi="Arial"/>
        <w:color w:val="808080"/>
        <w:sz w:val="14"/>
      </w:rPr>
      <w:fldChar w:fldCharType="begin"/>
    </w:r>
    <w:r>
      <w:rPr>
        <w:rStyle w:val="Seitenzahl"/>
        <w:rFonts w:ascii="Arial" w:hAnsi="Arial"/>
        <w:color w:val="808080"/>
        <w:sz w:val="14"/>
      </w:rPr>
      <w:instrText xml:space="preserve"> PAGE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4F4BF9">
      <w:rPr>
        <w:rStyle w:val="Seitenzahl"/>
        <w:rFonts w:ascii="Arial" w:hAnsi="Arial"/>
        <w:noProof/>
        <w:color w:val="808080"/>
        <w:sz w:val="14"/>
      </w:rPr>
      <w:t>6</w:t>
    </w:r>
    <w:r>
      <w:rPr>
        <w:rStyle w:val="Seitenzahl"/>
        <w:rFonts w:ascii="Arial" w:hAnsi="Arial"/>
        <w:color w:val="808080"/>
        <w:sz w:val="14"/>
      </w:rPr>
      <w:fldChar w:fldCharType="end"/>
    </w:r>
    <w:r>
      <w:rPr>
        <w:rStyle w:val="Seitenzahl"/>
        <w:rFonts w:ascii="Arial" w:hAnsi="Arial"/>
        <w:color w:val="808080"/>
        <w:sz w:val="14"/>
      </w:rPr>
      <w:t xml:space="preserve"> von </w:t>
    </w:r>
    <w:r>
      <w:rPr>
        <w:rStyle w:val="Seitenzahl"/>
        <w:rFonts w:ascii="Arial" w:hAnsi="Arial"/>
        <w:color w:val="808080"/>
        <w:sz w:val="14"/>
      </w:rPr>
      <w:fldChar w:fldCharType="begin"/>
    </w:r>
    <w:r>
      <w:rPr>
        <w:rStyle w:val="Seitenzahl"/>
        <w:rFonts w:ascii="Arial" w:hAnsi="Arial"/>
        <w:color w:val="808080"/>
        <w:sz w:val="14"/>
      </w:rPr>
      <w:instrText xml:space="preserve"> NUMPAGES </w:instrText>
    </w:r>
    <w:r>
      <w:rPr>
        <w:rStyle w:val="Seitenzahl"/>
        <w:rFonts w:ascii="Arial" w:hAnsi="Arial"/>
        <w:color w:val="808080"/>
        <w:sz w:val="14"/>
      </w:rPr>
      <w:fldChar w:fldCharType="separate"/>
    </w:r>
    <w:r w:rsidR="004F4BF9">
      <w:rPr>
        <w:rStyle w:val="Seitenzahl"/>
        <w:rFonts w:ascii="Arial" w:hAnsi="Arial"/>
        <w:noProof/>
        <w:color w:val="808080"/>
        <w:sz w:val="14"/>
      </w:rPr>
      <w:t>6</w:t>
    </w:r>
    <w:r>
      <w:rPr>
        <w:rStyle w:val="Seitenzahl"/>
        <w:rFonts w:ascii="Arial" w:hAnsi="Arial"/>
        <w:color w:val="808080"/>
        <w:sz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29F" w:rsidRDefault="00C4129F">
      <w:r>
        <w:separator/>
      </w:r>
    </w:p>
  </w:footnote>
  <w:footnote w:type="continuationSeparator" w:id="0">
    <w:p w:rsidR="00C4129F" w:rsidRDefault="00C41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46" w:rsidRDefault="004F4BF9">
    <w:pPr>
      <w:pStyle w:val="Kopfzeile"/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4860290</wp:posOffset>
          </wp:positionH>
          <wp:positionV relativeFrom="paragraph">
            <wp:posOffset>365760</wp:posOffset>
          </wp:positionV>
          <wp:extent cx="1304925" cy="382905"/>
          <wp:effectExtent l="19050" t="0" r="9525" b="0"/>
          <wp:wrapNone/>
          <wp:docPr id="1" name="Bild 1" descr="LOGO2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2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82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02E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7A730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1BA112F"/>
    <w:multiLevelType w:val="hybridMultilevel"/>
    <w:tmpl w:val="F304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DD4635"/>
    <w:multiLevelType w:val="hybridMultilevel"/>
    <w:tmpl w:val="37320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016C2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embedSystemFonts/>
  <w:stylePaneFormatFilter w:val="3F0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9295B"/>
    <w:rsid w:val="000012F0"/>
    <w:rsid w:val="00001B9D"/>
    <w:rsid w:val="0000683C"/>
    <w:rsid w:val="000A0CD5"/>
    <w:rsid w:val="000C1A5A"/>
    <w:rsid w:val="000C7B4F"/>
    <w:rsid w:val="000D27BE"/>
    <w:rsid w:val="000D45AE"/>
    <w:rsid w:val="000F361A"/>
    <w:rsid w:val="001010B3"/>
    <w:rsid w:val="0010362A"/>
    <w:rsid w:val="00120DD0"/>
    <w:rsid w:val="001325BE"/>
    <w:rsid w:val="001552AC"/>
    <w:rsid w:val="00175684"/>
    <w:rsid w:val="00183F89"/>
    <w:rsid w:val="0028508D"/>
    <w:rsid w:val="002A432D"/>
    <w:rsid w:val="002C7FF2"/>
    <w:rsid w:val="002F1BE4"/>
    <w:rsid w:val="00320D72"/>
    <w:rsid w:val="003258A8"/>
    <w:rsid w:val="003570E9"/>
    <w:rsid w:val="003847FC"/>
    <w:rsid w:val="003D439A"/>
    <w:rsid w:val="00400C7D"/>
    <w:rsid w:val="004073ED"/>
    <w:rsid w:val="004515ED"/>
    <w:rsid w:val="00454D0B"/>
    <w:rsid w:val="00460BFE"/>
    <w:rsid w:val="00467018"/>
    <w:rsid w:val="00485783"/>
    <w:rsid w:val="004937A9"/>
    <w:rsid w:val="004A7EB6"/>
    <w:rsid w:val="004B645D"/>
    <w:rsid w:val="004B7F80"/>
    <w:rsid w:val="004E188B"/>
    <w:rsid w:val="004F4BF9"/>
    <w:rsid w:val="005013C7"/>
    <w:rsid w:val="00535AA4"/>
    <w:rsid w:val="00572FAF"/>
    <w:rsid w:val="00607F97"/>
    <w:rsid w:val="00612690"/>
    <w:rsid w:val="006442F9"/>
    <w:rsid w:val="00664D80"/>
    <w:rsid w:val="00682846"/>
    <w:rsid w:val="00713DCA"/>
    <w:rsid w:val="00715D2D"/>
    <w:rsid w:val="007919DA"/>
    <w:rsid w:val="007C6EE5"/>
    <w:rsid w:val="007D79CD"/>
    <w:rsid w:val="007E1733"/>
    <w:rsid w:val="007E5CFB"/>
    <w:rsid w:val="007F6A24"/>
    <w:rsid w:val="0084287D"/>
    <w:rsid w:val="00842B23"/>
    <w:rsid w:val="008B4EB1"/>
    <w:rsid w:val="008F69AE"/>
    <w:rsid w:val="009537C0"/>
    <w:rsid w:val="009622BA"/>
    <w:rsid w:val="00972373"/>
    <w:rsid w:val="009866A1"/>
    <w:rsid w:val="00986C39"/>
    <w:rsid w:val="00986F17"/>
    <w:rsid w:val="009B7C11"/>
    <w:rsid w:val="009F496C"/>
    <w:rsid w:val="00A00676"/>
    <w:rsid w:val="00A60CB5"/>
    <w:rsid w:val="00A74B77"/>
    <w:rsid w:val="00AB7B68"/>
    <w:rsid w:val="00B14CB9"/>
    <w:rsid w:val="00B27ED9"/>
    <w:rsid w:val="00B3042C"/>
    <w:rsid w:val="00B42C13"/>
    <w:rsid w:val="00B869C7"/>
    <w:rsid w:val="00BE491D"/>
    <w:rsid w:val="00C07B33"/>
    <w:rsid w:val="00C146D6"/>
    <w:rsid w:val="00C4129F"/>
    <w:rsid w:val="00C434CA"/>
    <w:rsid w:val="00C71AE5"/>
    <w:rsid w:val="00D06ACD"/>
    <w:rsid w:val="00D25D4F"/>
    <w:rsid w:val="00D503A8"/>
    <w:rsid w:val="00D60BD7"/>
    <w:rsid w:val="00D67B32"/>
    <w:rsid w:val="00D755D7"/>
    <w:rsid w:val="00D84081"/>
    <w:rsid w:val="00DA3C21"/>
    <w:rsid w:val="00DB019C"/>
    <w:rsid w:val="00DB5DC9"/>
    <w:rsid w:val="00DF3D13"/>
    <w:rsid w:val="00E10721"/>
    <w:rsid w:val="00E157C5"/>
    <w:rsid w:val="00E63C72"/>
    <w:rsid w:val="00E9295B"/>
    <w:rsid w:val="00EA39FB"/>
    <w:rsid w:val="00EE2334"/>
    <w:rsid w:val="00F1658A"/>
    <w:rsid w:val="00F21F06"/>
    <w:rsid w:val="00F66B91"/>
    <w:rsid w:val="00F70C4A"/>
    <w:rsid w:val="00F75A66"/>
    <w:rsid w:val="00FA05C7"/>
    <w:rsid w:val="00FA6631"/>
    <w:rsid w:val="00FC5958"/>
    <w:rsid w:val="00FF4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outlineLvl w:val="0"/>
    </w:pPr>
    <w:rPr>
      <w:rFonts w:ascii="Arial" w:hAnsi="Arial"/>
      <w:b/>
      <w:color w:val="FF0000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outlineLvl w:val="2"/>
    </w:pPr>
    <w:rPr>
      <w:rFonts w:ascii="Arial" w:hAnsi="Arial"/>
      <w:b/>
      <w:i/>
      <w:snapToGrid w:val="0"/>
      <w:sz w:val="22"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outlineLvl w:val="3"/>
    </w:pPr>
    <w:rPr>
      <w:rFonts w:ascii="Arial" w:hAnsi="Arial"/>
      <w:b/>
      <w:snapToGrid w:val="0"/>
      <w:color w:val="000000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jc w:val="both"/>
      <w:outlineLvl w:val="4"/>
    </w:pPr>
    <w:rPr>
      <w:rFonts w:ascii="Arial" w:hAnsi="Arial"/>
      <w:b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jc w:val="both"/>
      <w:outlineLvl w:val="5"/>
    </w:pPr>
    <w:rPr>
      <w:rFonts w:ascii="Arial" w:hAnsi="Arial"/>
      <w:b/>
      <w:sz w:val="22"/>
    </w:rPr>
  </w:style>
  <w:style w:type="paragraph" w:styleId="berschrift7">
    <w:name w:val="heading 7"/>
    <w:basedOn w:val="Standard"/>
    <w:next w:val="Standard"/>
    <w:qFormat/>
    <w:pPr>
      <w:keepNext/>
      <w:spacing w:line="360" w:lineRule="auto"/>
      <w:outlineLvl w:val="6"/>
    </w:pPr>
    <w:rPr>
      <w:rFonts w:ascii="Arial" w:hAnsi="Arial"/>
      <w:b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-Zeileneinzug">
    <w:name w:val="Body Text Indent"/>
    <w:basedOn w:val="Standard"/>
    <w:pPr>
      <w:tabs>
        <w:tab w:val="left" w:pos="1134"/>
      </w:tabs>
      <w:ind w:left="705" w:hanging="705"/>
    </w:pPr>
    <w:rPr>
      <w:rFonts w:ascii="Arial" w:hAnsi="Arial"/>
      <w:b/>
    </w:rPr>
  </w:style>
  <w:style w:type="paragraph" w:styleId="Textkrper">
    <w:name w:val="Body Text"/>
    <w:basedOn w:val="Standard"/>
    <w:pPr>
      <w:tabs>
        <w:tab w:val="left" w:pos="1134"/>
      </w:tabs>
    </w:pPr>
    <w:rPr>
      <w:rFonts w:ascii="Arial" w:hAnsi="Arial"/>
      <w:b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spacing w:line="360" w:lineRule="auto"/>
      <w:jc w:val="both"/>
    </w:pPr>
    <w:rPr>
      <w:rFonts w:ascii="Arial" w:hAnsi="Arial"/>
    </w:rPr>
  </w:style>
  <w:style w:type="paragraph" w:styleId="Textkrper3">
    <w:name w:val="Body Text 3"/>
    <w:basedOn w:val="Standard"/>
    <w:pPr>
      <w:spacing w:line="360" w:lineRule="auto"/>
      <w:jc w:val="both"/>
    </w:pPr>
    <w:rPr>
      <w:rFonts w:ascii="Arial" w:hAnsi="Arial"/>
      <w:color w:val="FF0000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/>
      <w:color w:val="000000"/>
      <w:sz w:val="24"/>
      <w:lang w:val="de-DE" w:eastAsia="de-DE"/>
    </w:rPr>
  </w:style>
  <w:style w:type="character" w:customStyle="1" w:styleId="Header">
    <w:name w:val="Header"/>
    <w:rPr>
      <w:rFonts w:ascii="FuturaMedium" w:hAnsi="FuturaMedium" w:cs="Courier New"/>
      <w:i/>
      <w:iCs/>
      <w:color w:val="000000"/>
      <w:spacing w:val="0"/>
      <w:sz w:val="36"/>
      <w:szCs w:val="36"/>
    </w:rPr>
  </w:style>
  <w:style w:type="character" w:customStyle="1" w:styleId="Text">
    <w:name w:val="Text"/>
    <w:rPr>
      <w:color w:val="000000"/>
      <w:sz w:val="22"/>
      <w:szCs w:val="22"/>
    </w:rPr>
  </w:style>
  <w:style w:type="paragraph" w:styleId="NurText">
    <w:name w:val="Plain Text"/>
    <w:basedOn w:val="Standard"/>
    <w:pPr>
      <w:spacing w:line="360" w:lineRule="auto"/>
    </w:pPr>
    <w:rPr>
      <w:rFonts w:ascii="Courier New" w:hAnsi="Courier New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basedOn w:val="Absatz-Standardschriftart"/>
    <w:semiHidden/>
    <w:rPr>
      <w:vertAlign w:val="superscript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Handspannfutter ROTA-S plus: </vt:lpstr>
    </vt:vector>
  </TitlesOfParts>
  <Company>SCHUNK GmbH &amp; Co. KG</Company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Handspannfutter ROTA-S plus: </dc:title>
  <dc:subject/>
  <dc:creator>GROTZ, JOHANNES</dc:creator>
  <cp:keywords/>
  <dc:description>.Keine Fußnote</dc:description>
  <cp:lastModifiedBy>GINSTER</cp:lastModifiedBy>
  <cp:revision>2</cp:revision>
  <cp:lastPrinted>2008-06-20T10:34:00Z</cp:lastPrinted>
  <dcterms:created xsi:type="dcterms:W3CDTF">2012-04-03T09:47:00Z</dcterms:created>
  <dcterms:modified xsi:type="dcterms:W3CDTF">2012-04-03T09:47:00Z</dcterms:modified>
</cp:coreProperties>
</file>